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3CDF38" w14:textId="170B314D" w:rsidR="00F037DF" w:rsidRPr="00636C40" w:rsidRDefault="00F037DF" w:rsidP="00F037DF">
      <w:pPr>
        <w:pStyle w:val="a8"/>
        <w:tabs>
          <w:tab w:val="left" w:pos="1800"/>
        </w:tabs>
        <w:ind w:left="1800" w:hanging="1800"/>
        <w:rPr>
          <w:rFonts w:cs="Arial"/>
          <w:bCs/>
          <w:sz w:val="22"/>
        </w:rPr>
      </w:pPr>
      <w:r w:rsidRPr="00636C40">
        <w:rPr>
          <w:rFonts w:cs="Arial"/>
          <w:bCs/>
          <w:sz w:val="22"/>
        </w:rPr>
        <w:t>3GPP TSG RAN WG1 #10</w:t>
      </w:r>
      <w:r w:rsidR="00BA52E3" w:rsidRPr="00BA52E3">
        <w:rPr>
          <w:rFonts w:cs="Arial" w:hint="eastAsia"/>
          <w:bCs/>
          <w:sz w:val="22"/>
        </w:rPr>
        <w:t>7</w:t>
      </w:r>
      <w:r>
        <w:rPr>
          <w:rFonts w:cs="Arial"/>
          <w:bCs/>
          <w:sz w:val="22"/>
        </w:rPr>
        <w:t>-e</w:t>
      </w:r>
      <w:r w:rsidRPr="00636C40">
        <w:rPr>
          <w:rFonts w:cs="Arial"/>
          <w:bCs/>
          <w:sz w:val="22"/>
        </w:rPr>
        <w:tab/>
      </w:r>
      <w:r w:rsidRPr="00636C40">
        <w:rPr>
          <w:rFonts w:cs="Arial"/>
          <w:bCs/>
          <w:sz w:val="22"/>
        </w:rPr>
        <w:tab/>
      </w:r>
      <w:r w:rsidRPr="00110EA0">
        <w:rPr>
          <w:rFonts w:cs="Arial"/>
          <w:sz w:val="22"/>
          <w:szCs w:val="22"/>
        </w:rPr>
        <w:t>R1-</w:t>
      </w:r>
      <w:r w:rsidR="00110EA0" w:rsidRPr="00110EA0">
        <w:rPr>
          <w:rFonts w:cs="Arial"/>
          <w:sz w:val="22"/>
          <w:szCs w:val="22"/>
        </w:rPr>
        <w:t>2111048</w:t>
      </w:r>
    </w:p>
    <w:p w14:paraId="1E4C35A5" w14:textId="17FDFA26" w:rsidR="00F037DF" w:rsidRDefault="00F037DF" w:rsidP="009C0991">
      <w:pPr>
        <w:pStyle w:val="a8"/>
        <w:tabs>
          <w:tab w:val="left" w:pos="1800"/>
        </w:tabs>
        <w:ind w:left="1800" w:hanging="1800"/>
        <w:rPr>
          <w:rFonts w:cs="Arial"/>
          <w:bCs/>
          <w:sz w:val="22"/>
        </w:rPr>
      </w:pPr>
      <w:r w:rsidRPr="00F23CF5">
        <w:rPr>
          <w:rFonts w:cs="Arial"/>
          <w:bCs/>
          <w:sz w:val="22"/>
        </w:rPr>
        <w:t>e-Meeting</w:t>
      </w:r>
      <w:r w:rsidR="00E34F11" w:rsidRPr="00E34F11">
        <w:rPr>
          <w:rFonts w:cs="Arial"/>
          <w:bCs/>
          <w:sz w:val="22"/>
        </w:rPr>
        <w:t xml:space="preserve">, </w:t>
      </w:r>
      <w:r w:rsidR="00BA52E3">
        <w:rPr>
          <w:rFonts w:cs="Arial"/>
          <w:bCs/>
          <w:sz w:val="22"/>
        </w:rPr>
        <w:t>N</w:t>
      </w:r>
      <w:r w:rsidR="00BA52E3" w:rsidRPr="00BA52E3">
        <w:rPr>
          <w:rFonts w:cs="Arial" w:hint="eastAsia"/>
          <w:bCs/>
          <w:sz w:val="22"/>
        </w:rPr>
        <w:t>ovember</w:t>
      </w:r>
      <w:bookmarkStart w:id="0" w:name="_Hlk78790588"/>
      <w:r w:rsidR="00BA52E3" w:rsidRPr="00BA52E3">
        <w:rPr>
          <w:rFonts w:cs="Arial"/>
          <w:bCs/>
          <w:sz w:val="22"/>
        </w:rPr>
        <w:t xml:space="preserve"> </w:t>
      </w:r>
      <w:r w:rsidR="00CF35E7">
        <w:rPr>
          <w:rFonts w:cs="Arial"/>
          <w:bCs/>
          <w:sz w:val="22"/>
        </w:rPr>
        <w:t>11</w:t>
      </w:r>
      <w:r w:rsidR="009D000F">
        <w:rPr>
          <w:rFonts w:cs="Arial"/>
          <w:bCs/>
          <w:sz w:val="22"/>
          <w:vertAlign w:val="superscript"/>
        </w:rPr>
        <w:t>th</w:t>
      </w:r>
      <w:r w:rsidR="00E34F11" w:rsidRPr="00E34F11">
        <w:rPr>
          <w:rFonts w:cs="Arial"/>
          <w:bCs/>
          <w:sz w:val="22"/>
        </w:rPr>
        <w:t xml:space="preserve"> – </w:t>
      </w:r>
      <w:r w:rsidR="00CF35E7">
        <w:rPr>
          <w:rFonts w:cs="Arial"/>
          <w:bCs/>
          <w:sz w:val="22"/>
        </w:rPr>
        <w:t>19</w:t>
      </w:r>
      <w:bookmarkEnd w:id="0"/>
      <w:r w:rsidR="009D000F">
        <w:rPr>
          <w:rFonts w:cs="Arial"/>
          <w:bCs/>
          <w:sz w:val="22"/>
          <w:vertAlign w:val="superscript"/>
        </w:rPr>
        <w:t>th</w:t>
      </w:r>
      <w:r w:rsidR="00E34F11" w:rsidRPr="00E34F11">
        <w:rPr>
          <w:rFonts w:cs="Arial"/>
          <w:bCs/>
          <w:sz w:val="22"/>
        </w:rPr>
        <w:t>, 202</w:t>
      </w:r>
      <w:r w:rsidR="00614E77">
        <w:rPr>
          <w:rFonts w:cs="Arial"/>
          <w:bCs/>
          <w:sz w:val="22"/>
        </w:rPr>
        <w:t>1</w:t>
      </w:r>
    </w:p>
    <w:p w14:paraId="6CB2CDA9" w14:textId="77777777" w:rsidR="00F037DF" w:rsidRPr="009363E9" w:rsidRDefault="00F037DF" w:rsidP="00F037DF">
      <w:pPr>
        <w:pStyle w:val="a8"/>
        <w:tabs>
          <w:tab w:val="clear" w:pos="4536"/>
          <w:tab w:val="left" w:pos="1800"/>
        </w:tabs>
        <w:ind w:left="1800" w:hanging="1800"/>
        <w:rPr>
          <w:rFonts w:eastAsia="宋体" w:cs="Arial"/>
          <w:sz w:val="22"/>
          <w:szCs w:val="22"/>
          <w:lang w:eastAsia="zh-CN"/>
        </w:rPr>
      </w:pPr>
    </w:p>
    <w:p w14:paraId="2288BA9E" w14:textId="6C75E4CB" w:rsidR="00F037DF" w:rsidRDefault="00F037DF" w:rsidP="00F037DF">
      <w:pPr>
        <w:pStyle w:val="a8"/>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sidRPr="00B90885">
        <w:rPr>
          <w:rFonts w:eastAsia="宋体"/>
          <w:sz w:val="22"/>
          <w:szCs w:val="22"/>
          <w:lang w:eastAsia="zh-CN"/>
        </w:rPr>
        <w:t>vivo</w:t>
      </w:r>
    </w:p>
    <w:p w14:paraId="726BFA5D" w14:textId="6C4F42F1" w:rsidR="00F037DF" w:rsidRPr="00C144B6" w:rsidRDefault="00F037DF" w:rsidP="00F037DF">
      <w:pPr>
        <w:pStyle w:val="a8"/>
        <w:tabs>
          <w:tab w:val="clear" w:pos="4536"/>
          <w:tab w:val="left" w:pos="1800"/>
        </w:tabs>
        <w:spacing w:after="120"/>
        <w:ind w:left="1798" w:hangingChars="814" w:hanging="1798"/>
        <w:contextualSpacing/>
        <w:rPr>
          <w:rFonts w:eastAsia="宋体" w:cs="Arial"/>
          <w:sz w:val="22"/>
          <w:szCs w:val="22"/>
          <w:lang w:eastAsia="zh-CN"/>
        </w:rPr>
      </w:pPr>
      <w:r w:rsidRPr="00F04983">
        <w:rPr>
          <w:rFonts w:cs="Arial"/>
          <w:sz w:val="22"/>
          <w:szCs w:val="22"/>
        </w:rPr>
        <w:t>Title:</w:t>
      </w:r>
      <w:bookmarkStart w:id="1" w:name="Title"/>
      <w:bookmarkEnd w:id="1"/>
      <w:r w:rsidRPr="00F04983">
        <w:rPr>
          <w:rFonts w:cs="Arial"/>
          <w:sz w:val="22"/>
          <w:szCs w:val="22"/>
        </w:rPr>
        <w:tab/>
      </w:r>
      <w:r w:rsidR="00793FE9">
        <w:rPr>
          <w:rFonts w:cs="Arial"/>
          <w:sz w:val="22"/>
          <w:szCs w:val="22"/>
        </w:rPr>
        <w:t xml:space="preserve">Remaining issues </w:t>
      </w:r>
      <w:r w:rsidR="00C01BB5" w:rsidRPr="00C01BB5">
        <w:rPr>
          <w:rFonts w:cs="Arial"/>
          <w:sz w:val="22"/>
          <w:szCs w:val="22"/>
        </w:rPr>
        <w:t xml:space="preserve">on time and frequency synchronization enhancements </w:t>
      </w:r>
      <w:r w:rsidR="00147066">
        <w:rPr>
          <w:rFonts w:cs="Arial"/>
          <w:sz w:val="22"/>
          <w:szCs w:val="22"/>
        </w:rPr>
        <w:t>for</w:t>
      </w:r>
      <w:r w:rsidR="00C01BB5" w:rsidRPr="00C01BB5">
        <w:rPr>
          <w:rFonts w:cs="Arial"/>
          <w:sz w:val="22"/>
          <w:szCs w:val="22"/>
        </w:rPr>
        <w:t xml:space="preserve"> NB-</w:t>
      </w:r>
      <w:r w:rsidR="004C2B92">
        <w:rPr>
          <w:rFonts w:cs="Arial"/>
          <w:sz w:val="22"/>
          <w:szCs w:val="22"/>
        </w:rPr>
        <w:t>IoT</w:t>
      </w:r>
      <w:r w:rsidR="00C01BB5">
        <w:rPr>
          <w:rFonts w:cs="Arial"/>
          <w:sz w:val="22"/>
          <w:szCs w:val="22"/>
        </w:rPr>
        <w:t>/</w:t>
      </w:r>
      <w:r w:rsidR="00C01BB5" w:rsidRPr="00C01BB5">
        <w:rPr>
          <w:rFonts w:cs="Arial"/>
          <w:sz w:val="22"/>
          <w:szCs w:val="22"/>
        </w:rPr>
        <w:t>eMTC for NTN</w:t>
      </w:r>
    </w:p>
    <w:p w14:paraId="3370C01E" w14:textId="2FB44FB7" w:rsidR="00F037DF" w:rsidRPr="00F04983" w:rsidRDefault="00F037DF" w:rsidP="00F037DF">
      <w:pPr>
        <w:pStyle w:val="a8"/>
        <w:tabs>
          <w:tab w:val="clear" w:pos="4536"/>
          <w:tab w:val="left" w:pos="1800"/>
        </w:tabs>
        <w:spacing w:after="120"/>
        <w:ind w:left="1798" w:hangingChars="814" w:hanging="1798"/>
        <w:contextualSpacing/>
        <w:rPr>
          <w:rFonts w:eastAsia="宋体"/>
          <w:sz w:val="22"/>
          <w:szCs w:val="22"/>
          <w:lang w:eastAsia="zh-CN"/>
        </w:rPr>
      </w:pPr>
      <w:bookmarkStart w:id="2" w:name="_Hlk70341881"/>
      <w:r w:rsidRPr="00F04983">
        <w:rPr>
          <w:rFonts w:cs="Arial"/>
          <w:sz w:val="22"/>
          <w:szCs w:val="22"/>
        </w:rPr>
        <w:t>Agenda Item</w:t>
      </w:r>
      <w:bookmarkEnd w:id="2"/>
      <w:r w:rsidRPr="00F04983">
        <w:rPr>
          <w:rFonts w:cs="Arial"/>
          <w:sz w:val="22"/>
          <w:szCs w:val="22"/>
        </w:rPr>
        <w:t>:</w:t>
      </w:r>
      <w:bookmarkStart w:id="3" w:name="Source"/>
      <w:bookmarkEnd w:id="3"/>
      <w:r w:rsidRPr="00F04983">
        <w:rPr>
          <w:rFonts w:cs="Arial"/>
          <w:sz w:val="22"/>
          <w:szCs w:val="22"/>
        </w:rPr>
        <w:tab/>
      </w:r>
      <w:r>
        <w:rPr>
          <w:rFonts w:eastAsia="宋体" w:cs="Arial"/>
          <w:sz w:val="22"/>
          <w:szCs w:val="22"/>
          <w:lang w:eastAsia="zh-CN"/>
        </w:rPr>
        <w:t>8.</w:t>
      </w:r>
      <w:r w:rsidR="00344B53">
        <w:rPr>
          <w:rFonts w:eastAsia="宋体" w:cs="Arial"/>
          <w:sz w:val="22"/>
          <w:szCs w:val="22"/>
          <w:lang w:eastAsia="zh-CN"/>
        </w:rPr>
        <w:t>15</w:t>
      </w:r>
      <w:r>
        <w:rPr>
          <w:rFonts w:eastAsia="宋体" w:cs="Arial"/>
          <w:sz w:val="22"/>
          <w:szCs w:val="22"/>
          <w:lang w:eastAsia="zh-CN"/>
        </w:rPr>
        <w:t>.</w:t>
      </w:r>
      <w:r w:rsidR="00EE56EF">
        <w:rPr>
          <w:rFonts w:eastAsia="宋体" w:cs="Arial"/>
          <w:sz w:val="22"/>
          <w:szCs w:val="22"/>
          <w:lang w:eastAsia="zh-CN"/>
        </w:rPr>
        <w:t>1</w:t>
      </w:r>
    </w:p>
    <w:p w14:paraId="0786FBF8" w14:textId="77777777" w:rsidR="00F037DF" w:rsidRDefault="00F037DF" w:rsidP="00F037DF">
      <w:pPr>
        <w:pStyle w:val="a8"/>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607D0DFE" w14:textId="77777777" w:rsidR="00F037DF" w:rsidRDefault="00F037DF" w:rsidP="00D6312D">
      <w:pPr>
        <w:pStyle w:val="1"/>
        <w:keepLines/>
        <w:numPr>
          <w:ilvl w:val="0"/>
          <w:numId w:val="1"/>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r>
        <w:rPr>
          <w:rFonts w:cs="Times New Roman" w:hint="eastAsia"/>
          <w:b w:val="0"/>
          <w:bCs w:val="0"/>
          <w:kern w:val="0"/>
          <w:sz w:val="36"/>
          <w:szCs w:val="20"/>
          <w:lang w:val="en-GB" w:eastAsia="en-GB"/>
        </w:rPr>
        <w:t>Introduction</w:t>
      </w:r>
    </w:p>
    <w:p w14:paraId="0FBF5AF4" w14:textId="3B52C4E3" w:rsidR="004558A0" w:rsidRDefault="00346D1F" w:rsidP="00E95D9B">
      <w:pPr>
        <w:pStyle w:val="a0"/>
        <w:rPr>
          <w:rFonts w:ascii="Times New Roman" w:eastAsia="宋体" w:hAnsi="Times New Roman"/>
          <w:lang w:val="en-GB" w:eastAsia="zh-CN"/>
        </w:rPr>
      </w:pPr>
      <w:r w:rsidRPr="00176365">
        <w:rPr>
          <w:rFonts w:ascii="Times New Roman" w:eastAsia="宋体" w:hAnsi="Times New Roman"/>
          <w:sz w:val="20"/>
          <w:lang w:eastAsia="zh-CN"/>
        </w:rPr>
        <w:t xml:space="preserve">In RAN1 </w:t>
      </w:r>
      <w:r w:rsidR="00383991">
        <w:rPr>
          <w:rFonts w:ascii="Times New Roman" w:eastAsia="宋体" w:hAnsi="Times New Roman"/>
          <w:sz w:val="20"/>
          <w:lang w:eastAsia="zh-CN"/>
        </w:rPr>
        <w:t>#10</w:t>
      </w:r>
      <w:r w:rsidR="00AF5204">
        <w:rPr>
          <w:rFonts w:ascii="Times New Roman" w:eastAsia="宋体" w:hAnsi="Times New Roman"/>
          <w:sz w:val="20"/>
          <w:lang w:eastAsia="zh-CN"/>
        </w:rPr>
        <w:t>6</w:t>
      </w:r>
      <w:r w:rsidR="00A05E0F">
        <w:rPr>
          <w:rFonts w:ascii="Times New Roman" w:eastAsia="宋体" w:hAnsi="Times New Roman"/>
          <w:sz w:val="20"/>
          <w:lang w:eastAsia="zh-CN"/>
        </w:rPr>
        <w:t>bis</w:t>
      </w:r>
      <w:r w:rsidR="00AF5204">
        <w:rPr>
          <w:rFonts w:ascii="Times New Roman" w:eastAsia="宋体" w:hAnsi="Times New Roman"/>
          <w:sz w:val="20"/>
          <w:lang w:eastAsia="zh-CN"/>
        </w:rPr>
        <w:t xml:space="preserve"> </w:t>
      </w:r>
      <w:r w:rsidRPr="00346D1F">
        <w:rPr>
          <w:rFonts w:ascii="Times New Roman" w:eastAsia="宋体" w:hAnsi="Times New Roman" w:hint="eastAsia"/>
          <w:lang w:val="en-GB" w:eastAsia="zh-CN"/>
        </w:rPr>
        <w:t>e</w:t>
      </w:r>
      <w:r w:rsidRPr="00346D1F">
        <w:rPr>
          <w:rFonts w:ascii="Times New Roman" w:eastAsia="宋体" w:hAnsi="Times New Roman"/>
          <w:lang w:val="en-GB" w:eastAsia="zh-CN"/>
        </w:rPr>
        <w:t>-Meeting [1],</w:t>
      </w:r>
      <w:r w:rsidR="008913C3">
        <w:rPr>
          <w:rFonts w:ascii="Times New Roman" w:eastAsia="宋体" w:hAnsi="Times New Roman"/>
          <w:lang w:val="en-GB" w:eastAsia="zh-CN"/>
        </w:rPr>
        <w:t xml:space="preserve"> </w:t>
      </w:r>
      <w:bookmarkStart w:id="4" w:name="_Hlk83047043"/>
      <w:r w:rsidR="00EE735F">
        <w:rPr>
          <w:rFonts w:ascii="Times New Roman" w:eastAsia="宋体" w:hAnsi="Times New Roman"/>
          <w:lang w:val="en-GB" w:eastAsia="zh-CN"/>
        </w:rPr>
        <w:t>the following</w:t>
      </w:r>
      <w:r w:rsidR="008913C3">
        <w:rPr>
          <w:rFonts w:ascii="Times New Roman" w:eastAsia="宋体" w:hAnsi="Times New Roman"/>
          <w:lang w:val="en-GB" w:eastAsia="zh-CN"/>
        </w:rPr>
        <w:t xml:space="preserve"> </w:t>
      </w:r>
      <w:r w:rsidRPr="00346D1F">
        <w:rPr>
          <w:rFonts w:ascii="Times New Roman" w:eastAsia="宋体" w:hAnsi="Times New Roman"/>
          <w:lang w:val="en-GB" w:eastAsia="zh-CN"/>
        </w:rPr>
        <w:t>agreements</w:t>
      </w:r>
      <w:bookmarkEnd w:id="4"/>
      <w:r w:rsidRPr="00346D1F">
        <w:rPr>
          <w:rFonts w:ascii="Times New Roman" w:eastAsia="宋体" w:hAnsi="Times New Roman"/>
          <w:lang w:val="en-GB" w:eastAsia="zh-CN"/>
        </w:rPr>
        <w:t xml:space="preserve"> </w:t>
      </w:r>
      <w:r w:rsidR="00E4432B">
        <w:rPr>
          <w:rFonts w:ascii="Times New Roman" w:eastAsia="宋体" w:hAnsi="Times New Roman"/>
          <w:lang w:val="en-GB" w:eastAsia="zh-CN"/>
        </w:rPr>
        <w:t>on</w:t>
      </w:r>
      <w:r w:rsidR="00E4432B" w:rsidRPr="00346D1F">
        <w:rPr>
          <w:rFonts w:ascii="Times New Roman" w:eastAsia="宋体" w:hAnsi="Times New Roman"/>
          <w:lang w:val="en-GB" w:eastAsia="zh-CN"/>
        </w:rPr>
        <w:t xml:space="preserve"> </w:t>
      </w:r>
      <w:r w:rsidRPr="00346D1F">
        <w:rPr>
          <w:rFonts w:ascii="Times New Roman" w:eastAsia="宋体" w:hAnsi="Times New Roman"/>
          <w:lang w:val="en-GB" w:eastAsia="zh-CN"/>
        </w:rPr>
        <w:t xml:space="preserve">the time and frequency synchronization </w:t>
      </w:r>
      <w:r w:rsidR="00E4432B">
        <w:rPr>
          <w:rFonts w:ascii="Times New Roman" w:eastAsia="宋体" w:hAnsi="Times New Roman"/>
          <w:lang w:val="en-GB" w:eastAsia="zh-CN"/>
        </w:rPr>
        <w:t>for</w:t>
      </w:r>
      <w:r>
        <w:rPr>
          <w:rFonts w:ascii="Times New Roman" w:eastAsia="宋体" w:hAnsi="Times New Roman"/>
          <w:lang w:val="en-GB" w:eastAsia="zh-CN"/>
        </w:rPr>
        <w:t xml:space="preserve"> NB-IoT/eMTC </w:t>
      </w:r>
      <w:r w:rsidR="00E4432B">
        <w:rPr>
          <w:rFonts w:ascii="Times New Roman" w:eastAsia="宋体" w:hAnsi="Times New Roman"/>
          <w:lang w:val="en-GB" w:eastAsia="zh-CN"/>
        </w:rPr>
        <w:t>over</w:t>
      </w:r>
      <w:r>
        <w:rPr>
          <w:rFonts w:ascii="Times New Roman" w:eastAsia="宋体" w:hAnsi="Times New Roman"/>
          <w:lang w:val="en-GB" w:eastAsia="zh-CN"/>
        </w:rPr>
        <w:t xml:space="preserve"> NTN </w:t>
      </w:r>
      <w:r w:rsidR="00520EAC">
        <w:rPr>
          <w:rFonts w:ascii="Times New Roman" w:eastAsia="宋体" w:hAnsi="Times New Roman"/>
          <w:lang w:val="en-GB" w:eastAsia="zh-CN"/>
        </w:rPr>
        <w:t>were achieved:</w:t>
      </w:r>
    </w:p>
    <w:p w14:paraId="31ED5618" w14:textId="77777777" w:rsidR="00E53257" w:rsidRDefault="00070042" w:rsidP="00E95D9B">
      <w:pPr>
        <w:overflowPunct w:val="0"/>
        <w:autoSpaceDE w:val="0"/>
        <w:autoSpaceDN w:val="0"/>
        <w:adjustRightInd w:val="0"/>
        <w:spacing w:beforeLines="50" w:before="120" w:afterLines="50" w:after="120"/>
        <w:ind w:right="-96"/>
        <w:textAlignment w:val="baseline"/>
        <w:rPr>
          <w:rFonts w:ascii="Times New Roman" w:eastAsia="宋体" w:hAnsi="Times New Roman" w:cstheme="minorBidi"/>
          <w:kern w:val="2"/>
          <w:lang w:eastAsia="zh-CN"/>
        </w:rPr>
      </w:pPr>
      <w:r w:rsidRPr="00070042">
        <w:rPr>
          <w:rFonts w:ascii="Times New Roman" w:eastAsia="宋体" w:hAnsi="Times New Roman" w:cstheme="minorBidi"/>
          <w:noProof/>
          <w:kern w:val="2"/>
          <w:lang w:val="en-GB" w:eastAsia="zh-CN"/>
        </w:rPr>
        <mc:AlternateContent>
          <mc:Choice Requires="wps">
            <w:drawing>
              <wp:inline distT="0" distB="0" distL="0" distR="0" wp14:anchorId="5ACE76F2" wp14:editId="4B5EBDCB">
                <wp:extent cx="5721531" cy="6330462"/>
                <wp:effectExtent l="0" t="0" r="12700" b="1333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1531" cy="6330462"/>
                        </a:xfrm>
                        <a:prstGeom prst="rect">
                          <a:avLst/>
                        </a:prstGeom>
                        <a:solidFill>
                          <a:srgbClr val="FFFFFF"/>
                        </a:solidFill>
                        <a:ln w="9525">
                          <a:solidFill>
                            <a:srgbClr val="000000"/>
                          </a:solidFill>
                          <a:miter lim="800000"/>
                          <a:headEnd/>
                          <a:tailEnd/>
                        </a:ln>
                      </wps:spPr>
                      <wps:txbx>
                        <w:txbxContent>
                          <w:p w14:paraId="29421431" w14:textId="77777777" w:rsidR="009868FB" w:rsidRDefault="009868FB" w:rsidP="009868FB">
                            <w:pPr>
                              <w:rPr>
                                <w:rFonts w:ascii="Times" w:eastAsia="Batang" w:hAnsi="Times"/>
                                <w:highlight w:val="green"/>
                                <w:lang w:val="en-GB" w:eastAsia="x-none"/>
                              </w:rPr>
                            </w:pPr>
                          </w:p>
                          <w:p w14:paraId="2AD1CA32" w14:textId="3FCCA77C" w:rsidR="009868FB" w:rsidRPr="009868FB" w:rsidRDefault="009868FB" w:rsidP="009868FB">
                            <w:pPr>
                              <w:rPr>
                                <w:rFonts w:ascii="Times" w:eastAsia="Batang" w:hAnsi="Times"/>
                                <w:lang w:val="en-GB" w:eastAsia="x-none"/>
                              </w:rPr>
                            </w:pPr>
                            <w:r w:rsidRPr="009868FB">
                              <w:rPr>
                                <w:rFonts w:ascii="Times" w:eastAsia="Batang" w:hAnsi="Times"/>
                                <w:highlight w:val="green"/>
                                <w:lang w:val="en-GB" w:eastAsia="x-none"/>
                              </w:rPr>
                              <w:t>Agreement:</w:t>
                            </w:r>
                          </w:p>
                          <w:p w14:paraId="4D46A2C6" w14:textId="77777777" w:rsidR="009868FB" w:rsidRPr="009868FB" w:rsidRDefault="009868FB" w:rsidP="009868FB">
                            <w:pPr>
                              <w:rPr>
                                <w:rFonts w:ascii="Times" w:eastAsia="Batang" w:hAnsi="Times"/>
                                <w:lang w:val="en-GB" w:eastAsia="x-none"/>
                              </w:rPr>
                            </w:pPr>
                            <w:r w:rsidRPr="009868FB">
                              <w:rPr>
                                <w:rFonts w:ascii="Times" w:eastAsia="Batang" w:hAnsi="Times"/>
                                <w:lang w:val="en-GB" w:eastAsia="x-none"/>
                              </w:rPr>
                              <w:t>The validity timer for UL synchronization is started/restarted with configured timer validity duration at the epoch time of the assistance information (i.e. serving satellite ephemeris data).</w:t>
                            </w:r>
                          </w:p>
                          <w:p w14:paraId="29DF7221" w14:textId="77777777" w:rsidR="009868FB" w:rsidRPr="009868FB" w:rsidRDefault="009868FB" w:rsidP="009868FB">
                            <w:pPr>
                              <w:numPr>
                                <w:ilvl w:val="0"/>
                                <w:numId w:val="27"/>
                              </w:numPr>
                              <w:rPr>
                                <w:rFonts w:ascii="Times" w:eastAsia="Batang" w:hAnsi="Times"/>
                                <w:lang w:val="en-GB" w:eastAsia="x-none"/>
                              </w:rPr>
                            </w:pPr>
                            <w:r w:rsidRPr="009868FB">
                              <w:rPr>
                                <w:rFonts w:ascii="Times" w:eastAsia="Batang" w:hAnsi="Times"/>
                                <w:lang w:val="en-GB" w:eastAsia="x-none"/>
                              </w:rPr>
                              <w:t>FFS: Precise definition of epoch time taking into account SIB repetitions</w:t>
                            </w:r>
                          </w:p>
                          <w:p w14:paraId="764986C2" w14:textId="77777777" w:rsidR="009868FB" w:rsidRPr="009868FB" w:rsidRDefault="009868FB" w:rsidP="009868FB">
                            <w:pPr>
                              <w:rPr>
                                <w:rFonts w:ascii="Times" w:eastAsia="Batang" w:hAnsi="Times"/>
                                <w:lang w:val="en-GB" w:eastAsia="x-none"/>
                              </w:rPr>
                            </w:pPr>
                          </w:p>
                          <w:p w14:paraId="7DC3C446" w14:textId="77777777" w:rsidR="009868FB" w:rsidRPr="009868FB" w:rsidRDefault="009868FB" w:rsidP="009868FB">
                            <w:pPr>
                              <w:rPr>
                                <w:rFonts w:ascii="Times" w:eastAsia="Batang" w:hAnsi="Times"/>
                                <w:lang w:val="en-GB" w:eastAsia="x-none"/>
                              </w:rPr>
                            </w:pPr>
                            <w:r w:rsidRPr="009868FB">
                              <w:rPr>
                                <w:rFonts w:ascii="Times" w:eastAsia="Batang" w:hAnsi="Times"/>
                                <w:highlight w:val="green"/>
                                <w:lang w:val="en-GB" w:eastAsia="x-none"/>
                              </w:rPr>
                              <w:t>Agreement:</w:t>
                            </w:r>
                          </w:p>
                          <w:p w14:paraId="5A4D9EC0" w14:textId="77777777" w:rsidR="009868FB" w:rsidRPr="009868FB" w:rsidRDefault="009868FB" w:rsidP="009868FB">
                            <w:pPr>
                              <w:rPr>
                                <w:rFonts w:ascii="Times" w:eastAsia="Batang" w:hAnsi="Times"/>
                                <w:lang w:val="en-GB" w:eastAsia="x-none"/>
                              </w:rPr>
                            </w:pPr>
                            <w:r w:rsidRPr="009868FB">
                              <w:rPr>
                                <w:rFonts w:ascii="Times" w:eastAsia="Batang" w:hAnsi="Times"/>
                                <w:lang w:val="en-GB" w:eastAsia="x-none"/>
                              </w:rPr>
                              <w:t>A single validity duration for both serving satellite ephemeris and common TA related parameters is defined at least if serving satellite ephemeris and common TA parameters are signalled in the same SIB message.</w:t>
                            </w:r>
                          </w:p>
                          <w:p w14:paraId="6ED00630" w14:textId="77777777" w:rsidR="009868FB" w:rsidRPr="009868FB" w:rsidRDefault="009868FB" w:rsidP="009868FB">
                            <w:pPr>
                              <w:rPr>
                                <w:rFonts w:ascii="Times" w:eastAsia="Batang" w:hAnsi="Times"/>
                                <w:lang w:val="en-GB" w:eastAsia="x-none"/>
                              </w:rPr>
                            </w:pPr>
                          </w:p>
                          <w:p w14:paraId="3D8A427E" w14:textId="77777777" w:rsidR="009868FB" w:rsidRPr="009868FB" w:rsidRDefault="009868FB" w:rsidP="009868FB">
                            <w:pPr>
                              <w:rPr>
                                <w:rFonts w:ascii="Times" w:eastAsia="Batang" w:hAnsi="Times"/>
                                <w:lang w:val="en-GB" w:eastAsia="x-none"/>
                              </w:rPr>
                            </w:pPr>
                            <w:r w:rsidRPr="009868FB">
                              <w:rPr>
                                <w:rFonts w:ascii="Times" w:eastAsia="Batang" w:hAnsi="Times"/>
                                <w:highlight w:val="green"/>
                                <w:lang w:val="en-GB" w:eastAsia="x-none"/>
                              </w:rPr>
                              <w:t>Agreement:</w:t>
                            </w:r>
                          </w:p>
                          <w:p w14:paraId="7C25BAB4" w14:textId="77777777" w:rsidR="009868FB" w:rsidRPr="009868FB" w:rsidRDefault="009868FB" w:rsidP="009868FB">
                            <w:pPr>
                              <w:rPr>
                                <w:rFonts w:ascii="Times" w:eastAsia="Batang" w:hAnsi="Times"/>
                                <w:lang w:val="en-GB" w:eastAsia="x-none"/>
                              </w:rPr>
                            </w:pPr>
                            <w:r w:rsidRPr="009868FB">
                              <w:rPr>
                                <w:rFonts w:ascii="Times" w:eastAsia="Batang" w:hAnsi="Times"/>
                                <w:lang w:val="en-GB" w:eastAsia="x-none"/>
                              </w:rPr>
                              <w:t>Configuration of UL transmission segment is indicated on SIB at least for initial access</w:t>
                            </w:r>
                          </w:p>
                          <w:p w14:paraId="4E7890EA" w14:textId="77777777" w:rsidR="009868FB" w:rsidRPr="009868FB" w:rsidRDefault="009868FB" w:rsidP="009868FB">
                            <w:pPr>
                              <w:numPr>
                                <w:ilvl w:val="0"/>
                                <w:numId w:val="27"/>
                              </w:numPr>
                              <w:rPr>
                                <w:rFonts w:ascii="Times" w:eastAsia="Batang" w:hAnsi="Times"/>
                                <w:lang w:val="en-GB" w:eastAsia="x-none"/>
                              </w:rPr>
                            </w:pPr>
                            <w:r w:rsidRPr="009868FB">
                              <w:rPr>
                                <w:rFonts w:ascii="Times" w:eastAsia="Batang" w:hAnsi="Times"/>
                                <w:lang w:val="en-GB" w:eastAsia="x-none"/>
                              </w:rPr>
                              <w:t>FFS via UE-specific RRC signalling in RRC_CONNECTED.</w:t>
                            </w:r>
                          </w:p>
                          <w:p w14:paraId="025C2EDD" w14:textId="77777777" w:rsidR="009868FB" w:rsidRPr="009868FB" w:rsidRDefault="009868FB" w:rsidP="009868FB">
                            <w:pPr>
                              <w:rPr>
                                <w:rFonts w:ascii="Times" w:eastAsia="Batang" w:hAnsi="Times"/>
                                <w:lang w:val="en-GB" w:eastAsia="x-none"/>
                              </w:rPr>
                            </w:pPr>
                          </w:p>
                          <w:p w14:paraId="257E7D33" w14:textId="77777777" w:rsidR="009868FB" w:rsidRPr="009868FB" w:rsidRDefault="009868FB" w:rsidP="009868FB">
                            <w:pPr>
                              <w:rPr>
                                <w:rFonts w:ascii="Times" w:eastAsia="Batang" w:hAnsi="Times"/>
                                <w:lang w:val="en-GB" w:eastAsia="x-none"/>
                              </w:rPr>
                            </w:pPr>
                            <w:r w:rsidRPr="009868FB">
                              <w:rPr>
                                <w:rFonts w:ascii="Times" w:eastAsia="Batang" w:hAnsi="Times"/>
                                <w:highlight w:val="green"/>
                                <w:lang w:val="en-GB" w:eastAsia="x-none"/>
                              </w:rPr>
                              <w:t>Agreement:</w:t>
                            </w:r>
                          </w:p>
                          <w:p w14:paraId="0095C7C1" w14:textId="77777777" w:rsidR="009868FB" w:rsidRPr="009868FB" w:rsidRDefault="009868FB" w:rsidP="009868FB">
                            <w:pPr>
                              <w:rPr>
                                <w:rFonts w:ascii="Times" w:eastAsia="Batang" w:hAnsi="Times"/>
                                <w:lang w:val="en-GB" w:eastAsia="x-none"/>
                              </w:rPr>
                            </w:pPr>
                            <w:r w:rsidRPr="009868FB">
                              <w:rPr>
                                <w:rFonts w:ascii="Times" w:eastAsia="Batang" w:hAnsi="Times"/>
                                <w:lang w:val="en-GB" w:eastAsia="x-none"/>
                              </w:rPr>
                              <w:t>For eMTC PUSCH, a 3-bit field to indicate K=8 values for the uplink transmission segment duration:</w:t>
                            </w:r>
                          </w:p>
                          <w:p w14:paraId="0D1CE067" w14:textId="77777777" w:rsidR="009868FB" w:rsidRPr="009868FB" w:rsidRDefault="009868FB" w:rsidP="009868FB">
                            <w:pPr>
                              <w:numPr>
                                <w:ilvl w:val="0"/>
                                <w:numId w:val="27"/>
                              </w:numPr>
                              <w:rPr>
                                <w:rFonts w:ascii="Times" w:eastAsia="Batang" w:hAnsi="Times"/>
                                <w:lang w:val="en-GB" w:eastAsia="x-none"/>
                              </w:rPr>
                            </w:pPr>
                            <w:r w:rsidRPr="009868FB">
                              <w:rPr>
                                <w:rFonts w:ascii="Times" w:eastAsia="Batang" w:hAnsi="Times"/>
                                <w:lang w:val="en-GB" w:eastAsia="x-none"/>
                              </w:rPr>
                              <w:t>Full-PRB allocation (unit: subframes): 2 4 8 16 32 64 128 256</w:t>
                            </w:r>
                          </w:p>
                          <w:p w14:paraId="27D9861E" w14:textId="77777777" w:rsidR="009868FB" w:rsidRPr="009868FB" w:rsidRDefault="009868FB" w:rsidP="009868FB">
                            <w:pPr>
                              <w:numPr>
                                <w:ilvl w:val="0"/>
                                <w:numId w:val="27"/>
                              </w:numPr>
                              <w:rPr>
                                <w:rFonts w:ascii="Times" w:eastAsia="Batang" w:hAnsi="Times"/>
                                <w:lang w:val="en-GB" w:eastAsia="x-none"/>
                              </w:rPr>
                            </w:pPr>
                            <w:r w:rsidRPr="009868FB">
                              <w:rPr>
                                <w:rFonts w:ascii="Times" w:eastAsia="Batang" w:hAnsi="Times"/>
                                <w:lang w:val="en-GB" w:eastAsia="x-none"/>
                              </w:rPr>
                              <w:t>Sub-PRB allocation (unit: resource units): 1 2 4 8 16 32 64 128</w:t>
                            </w:r>
                          </w:p>
                          <w:p w14:paraId="5EFB02CD" w14:textId="77777777" w:rsidR="009868FB" w:rsidRPr="009868FB" w:rsidRDefault="009868FB" w:rsidP="009868FB">
                            <w:pPr>
                              <w:rPr>
                                <w:rFonts w:ascii="Times" w:eastAsia="Batang" w:hAnsi="Times"/>
                                <w:lang w:val="en-GB" w:eastAsia="x-none"/>
                              </w:rPr>
                            </w:pPr>
                          </w:p>
                          <w:p w14:paraId="5EA7691F" w14:textId="77777777" w:rsidR="009868FB" w:rsidRPr="009868FB" w:rsidRDefault="009868FB" w:rsidP="009868FB">
                            <w:pPr>
                              <w:rPr>
                                <w:rFonts w:ascii="Times" w:eastAsia="Batang" w:hAnsi="Times"/>
                                <w:lang w:val="en-GB" w:eastAsia="x-none"/>
                              </w:rPr>
                            </w:pPr>
                            <w:r w:rsidRPr="009868FB">
                              <w:rPr>
                                <w:rFonts w:ascii="Times" w:eastAsia="Batang" w:hAnsi="Times"/>
                                <w:highlight w:val="green"/>
                                <w:lang w:val="en-GB" w:eastAsia="x-none"/>
                              </w:rPr>
                              <w:t>Agreement:</w:t>
                            </w:r>
                          </w:p>
                          <w:p w14:paraId="5778A8F8" w14:textId="77777777" w:rsidR="009868FB" w:rsidRPr="009868FB" w:rsidRDefault="009868FB" w:rsidP="009868FB">
                            <w:pPr>
                              <w:rPr>
                                <w:rFonts w:ascii="Times" w:eastAsia="Batang" w:hAnsi="Times"/>
                                <w:bCs/>
                                <w:iCs/>
                                <w:lang w:val="en-GB" w:eastAsia="zh-CN"/>
                              </w:rPr>
                            </w:pPr>
                            <w:r w:rsidRPr="009868FB">
                              <w:rPr>
                                <w:rFonts w:ascii="Times" w:eastAsia="Batang" w:hAnsi="Times"/>
                                <w:bCs/>
                                <w:iCs/>
                                <w:lang w:val="en-GB" w:eastAsia="zh-CN"/>
                              </w:rPr>
                              <w:t>For eMTC, a 3-bit field is defined in the SIB to indicate the following K=8 values for the uplink transmission segment duration of PRACH:</w:t>
                            </w:r>
                          </w:p>
                          <w:p w14:paraId="0A4D076B" w14:textId="482245A0" w:rsidR="009868FB" w:rsidRPr="009868FB" w:rsidRDefault="009868FB" w:rsidP="009868FB">
                            <w:pPr>
                              <w:tabs>
                                <w:tab w:val="left" w:pos="420"/>
                              </w:tabs>
                              <w:spacing w:beforeLines="50" w:before="120" w:after="160"/>
                              <w:ind w:left="720"/>
                              <w:jc w:val="both"/>
                              <w:rPr>
                                <w:rFonts w:ascii="Times" w:eastAsia="宋体" w:hAnsi="Times"/>
                                <w:bCs/>
                                <w:iCs/>
                                <w:lang w:val="en-GB"/>
                              </w:rPr>
                            </w:pPr>
                            <w:r w:rsidRPr="009868FB">
                              <w:rPr>
                                <w:rFonts w:ascii="Times" w:eastAsia="宋体" w:hAnsi="Times" w:hint="eastAsia"/>
                                <w:bCs/>
                                <w:iCs/>
                                <w:lang w:val="en-GB"/>
                              </w:rPr>
                              <w:t>(T</w:t>
                            </w:r>
                            <w:r w:rsidRPr="009868FB">
                              <w:rPr>
                                <w:rFonts w:ascii="Times" w:eastAsia="宋体" w:hAnsi="Times" w:hint="eastAsia"/>
                                <w:bCs/>
                                <w:iCs/>
                                <w:vertAlign w:val="subscript"/>
                                <w:lang w:val="en-GB"/>
                              </w:rPr>
                              <w:t>CP</w:t>
                            </w:r>
                            <w:r w:rsidRPr="009868FB">
                              <w:rPr>
                                <w:rFonts w:ascii="Times" w:eastAsia="宋体" w:hAnsi="Times" w:hint="eastAsia"/>
                                <w:bCs/>
                                <w:iCs/>
                                <w:lang w:val="en-GB"/>
                              </w:rPr>
                              <w:t>+T</w:t>
                            </w:r>
                            <w:r w:rsidRPr="009868FB">
                              <w:rPr>
                                <w:rFonts w:ascii="Times" w:eastAsia="宋体" w:hAnsi="Times" w:hint="eastAsia"/>
                                <w:bCs/>
                                <w:iCs/>
                                <w:vertAlign w:val="subscript"/>
                                <w:lang w:val="en-GB"/>
                              </w:rPr>
                              <w:t>SEQ+</w:t>
                            </w:r>
                            <w:r w:rsidRPr="009868FB">
                              <w:rPr>
                                <w:rFonts w:ascii="Times" w:eastAsia="宋体" w:hAnsi="Times" w:hint="eastAsia"/>
                                <w:bCs/>
                                <w:iCs/>
                                <w:lang w:val="en-GB"/>
                              </w:rPr>
                              <w:t>T</w:t>
                            </w:r>
                            <w:r w:rsidRPr="009868FB">
                              <w:rPr>
                                <w:rFonts w:ascii="Times" w:eastAsia="宋体" w:hAnsi="Times" w:hint="eastAsia"/>
                                <w:bCs/>
                                <w:iCs/>
                                <w:vertAlign w:val="subscript"/>
                                <w:lang w:val="en-GB"/>
                              </w:rPr>
                              <w:t>GP</w:t>
                            </w:r>
                            <w:r w:rsidRPr="009868FB">
                              <w:rPr>
                                <w:rFonts w:ascii="Times" w:eastAsia="宋体" w:hAnsi="Times" w:hint="eastAsia"/>
                                <w:bCs/>
                                <w:iCs/>
                                <w:lang w:val="en-GB"/>
                              </w:rPr>
                              <w:t>), 2*(T</w:t>
                            </w:r>
                            <w:r w:rsidRPr="009868FB">
                              <w:rPr>
                                <w:rFonts w:ascii="Times" w:eastAsia="宋体" w:hAnsi="Times" w:hint="eastAsia"/>
                                <w:bCs/>
                                <w:iCs/>
                                <w:vertAlign w:val="subscript"/>
                                <w:lang w:val="en-GB"/>
                              </w:rPr>
                              <w:t>CP</w:t>
                            </w:r>
                            <w:r w:rsidRPr="009868FB">
                              <w:rPr>
                                <w:rFonts w:ascii="Times" w:eastAsia="宋体" w:hAnsi="Times" w:hint="eastAsia"/>
                                <w:bCs/>
                                <w:iCs/>
                                <w:lang w:val="en-GB"/>
                              </w:rPr>
                              <w:t>+T</w:t>
                            </w:r>
                            <w:r w:rsidRPr="009868FB">
                              <w:rPr>
                                <w:rFonts w:ascii="Times" w:eastAsia="宋体" w:hAnsi="Times" w:hint="eastAsia"/>
                                <w:bCs/>
                                <w:iCs/>
                                <w:vertAlign w:val="subscript"/>
                                <w:lang w:val="en-GB"/>
                              </w:rPr>
                              <w:t>SEQ+</w:t>
                            </w:r>
                            <w:r w:rsidRPr="009868FB">
                              <w:rPr>
                                <w:rFonts w:ascii="Times" w:eastAsia="宋体" w:hAnsi="Times" w:hint="eastAsia"/>
                                <w:bCs/>
                                <w:iCs/>
                                <w:lang w:val="en-GB"/>
                              </w:rPr>
                              <w:t>T</w:t>
                            </w:r>
                            <w:r w:rsidRPr="009868FB">
                              <w:rPr>
                                <w:rFonts w:ascii="Times" w:eastAsia="宋体" w:hAnsi="Times" w:hint="eastAsia"/>
                                <w:bCs/>
                                <w:iCs/>
                                <w:vertAlign w:val="subscript"/>
                                <w:lang w:val="en-GB"/>
                              </w:rPr>
                              <w:t>GP</w:t>
                            </w:r>
                            <w:r w:rsidRPr="009868FB">
                              <w:rPr>
                                <w:rFonts w:ascii="Times" w:eastAsia="宋体" w:hAnsi="Times" w:hint="eastAsia"/>
                                <w:bCs/>
                                <w:iCs/>
                                <w:lang w:val="en-GB"/>
                              </w:rPr>
                              <w:t>), 4*(T</w:t>
                            </w:r>
                            <w:r w:rsidRPr="009868FB">
                              <w:rPr>
                                <w:rFonts w:ascii="Times" w:eastAsia="宋体" w:hAnsi="Times" w:hint="eastAsia"/>
                                <w:bCs/>
                                <w:iCs/>
                                <w:vertAlign w:val="subscript"/>
                                <w:lang w:val="en-GB"/>
                              </w:rPr>
                              <w:t>CP</w:t>
                            </w:r>
                            <w:r w:rsidRPr="009868FB">
                              <w:rPr>
                                <w:rFonts w:ascii="Times" w:eastAsia="宋体" w:hAnsi="Times" w:hint="eastAsia"/>
                                <w:bCs/>
                                <w:iCs/>
                                <w:lang w:val="en-GB"/>
                              </w:rPr>
                              <w:t>+T</w:t>
                            </w:r>
                            <w:r w:rsidRPr="009868FB">
                              <w:rPr>
                                <w:rFonts w:ascii="Times" w:eastAsia="宋体" w:hAnsi="Times" w:hint="eastAsia"/>
                                <w:bCs/>
                                <w:iCs/>
                                <w:vertAlign w:val="subscript"/>
                                <w:lang w:val="en-GB"/>
                              </w:rPr>
                              <w:t>SEQ+</w:t>
                            </w:r>
                            <w:r w:rsidRPr="009868FB">
                              <w:rPr>
                                <w:rFonts w:ascii="Times" w:eastAsia="宋体" w:hAnsi="Times" w:hint="eastAsia"/>
                                <w:bCs/>
                                <w:iCs/>
                                <w:lang w:val="en-GB"/>
                              </w:rPr>
                              <w:t>T</w:t>
                            </w:r>
                            <w:r w:rsidRPr="009868FB">
                              <w:rPr>
                                <w:rFonts w:ascii="Times" w:eastAsia="宋体" w:hAnsi="Times" w:hint="eastAsia"/>
                                <w:bCs/>
                                <w:iCs/>
                                <w:vertAlign w:val="subscript"/>
                                <w:lang w:val="en-GB"/>
                              </w:rPr>
                              <w:t>GP</w:t>
                            </w:r>
                            <w:r w:rsidRPr="009868FB">
                              <w:rPr>
                                <w:rFonts w:ascii="Times" w:eastAsia="宋体" w:hAnsi="Times" w:hint="eastAsia"/>
                                <w:bCs/>
                                <w:iCs/>
                                <w:lang w:val="en-GB"/>
                              </w:rPr>
                              <w:t>), 8*(T</w:t>
                            </w:r>
                            <w:r w:rsidRPr="009868FB">
                              <w:rPr>
                                <w:rFonts w:ascii="Times" w:eastAsia="宋体" w:hAnsi="Times" w:hint="eastAsia"/>
                                <w:bCs/>
                                <w:iCs/>
                                <w:vertAlign w:val="subscript"/>
                                <w:lang w:val="en-GB"/>
                              </w:rPr>
                              <w:t>CP</w:t>
                            </w:r>
                            <w:r w:rsidRPr="009868FB">
                              <w:rPr>
                                <w:rFonts w:ascii="Times" w:eastAsia="宋体" w:hAnsi="Times" w:hint="eastAsia"/>
                                <w:bCs/>
                                <w:iCs/>
                                <w:lang w:val="en-GB"/>
                              </w:rPr>
                              <w:t>+T</w:t>
                            </w:r>
                            <w:r w:rsidRPr="009868FB">
                              <w:rPr>
                                <w:rFonts w:ascii="Times" w:eastAsia="宋体" w:hAnsi="Times" w:hint="eastAsia"/>
                                <w:bCs/>
                                <w:iCs/>
                                <w:vertAlign w:val="subscript"/>
                                <w:lang w:val="en-GB"/>
                              </w:rPr>
                              <w:t>SEQ+</w:t>
                            </w:r>
                            <w:r w:rsidRPr="009868FB">
                              <w:rPr>
                                <w:rFonts w:ascii="Times" w:eastAsia="宋体" w:hAnsi="Times" w:hint="eastAsia"/>
                                <w:bCs/>
                                <w:iCs/>
                                <w:lang w:val="en-GB"/>
                              </w:rPr>
                              <w:t>T</w:t>
                            </w:r>
                            <w:r w:rsidRPr="009868FB">
                              <w:rPr>
                                <w:rFonts w:ascii="Times" w:eastAsia="宋体" w:hAnsi="Times" w:hint="eastAsia"/>
                                <w:bCs/>
                                <w:iCs/>
                                <w:vertAlign w:val="subscript"/>
                                <w:lang w:val="en-GB"/>
                              </w:rPr>
                              <w:t>GP</w:t>
                            </w:r>
                            <w:r w:rsidRPr="009868FB">
                              <w:rPr>
                                <w:rFonts w:ascii="Times" w:eastAsia="宋体" w:hAnsi="Times" w:hint="eastAsia"/>
                                <w:bCs/>
                                <w:iCs/>
                                <w:lang w:val="en-GB"/>
                              </w:rPr>
                              <w:t>), 16*(T</w:t>
                            </w:r>
                            <w:r w:rsidRPr="009868FB">
                              <w:rPr>
                                <w:rFonts w:ascii="Times" w:eastAsia="宋体" w:hAnsi="Times" w:hint="eastAsia"/>
                                <w:bCs/>
                                <w:iCs/>
                                <w:vertAlign w:val="subscript"/>
                                <w:lang w:val="en-GB"/>
                              </w:rPr>
                              <w:t>CP</w:t>
                            </w:r>
                            <w:r w:rsidRPr="009868FB">
                              <w:rPr>
                                <w:rFonts w:ascii="Times" w:eastAsia="宋体" w:hAnsi="Times" w:hint="eastAsia"/>
                                <w:bCs/>
                                <w:iCs/>
                                <w:lang w:val="en-GB"/>
                              </w:rPr>
                              <w:t>+T</w:t>
                            </w:r>
                            <w:r w:rsidRPr="009868FB">
                              <w:rPr>
                                <w:rFonts w:ascii="Times" w:eastAsia="宋体" w:hAnsi="Times" w:hint="eastAsia"/>
                                <w:bCs/>
                                <w:iCs/>
                                <w:vertAlign w:val="subscript"/>
                                <w:lang w:val="en-GB"/>
                              </w:rPr>
                              <w:t>SEQ+</w:t>
                            </w:r>
                            <w:r w:rsidRPr="009868FB">
                              <w:rPr>
                                <w:rFonts w:ascii="Times" w:eastAsia="宋体" w:hAnsi="Times" w:hint="eastAsia"/>
                                <w:bCs/>
                                <w:iCs/>
                                <w:lang w:val="en-GB"/>
                              </w:rPr>
                              <w:t>T</w:t>
                            </w:r>
                            <w:r w:rsidRPr="009868FB">
                              <w:rPr>
                                <w:rFonts w:ascii="Times" w:eastAsia="宋体" w:hAnsi="Times" w:hint="eastAsia"/>
                                <w:bCs/>
                                <w:iCs/>
                                <w:vertAlign w:val="subscript"/>
                                <w:lang w:val="en-GB"/>
                              </w:rPr>
                              <w:t>GP</w:t>
                            </w:r>
                            <w:r w:rsidRPr="009868FB">
                              <w:rPr>
                                <w:rFonts w:ascii="Times" w:eastAsia="宋体" w:hAnsi="Times" w:hint="eastAsia"/>
                                <w:bCs/>
                                <w:iCs/>
                                <w:lang w:val="en-GB"/>
                              </w:rPr>
                              <w:t>), 32*(T</w:t>
                            </w:r>
                            <w:r w:rsidRPr="009868FB">
                              <w:rPr>
                                <w:rFonts w:ascii="Times" w:eastAsia="宋体" w:hAnsi="Times" w:hint="eastAsia"/>
                                <w:bCs/>
                                <w:iCs/>
                                <w:vertAlign w:val="subscript"/>
                                <w:lang w:val="en-GB"/>
                              </w:rPr>
                              <w:t>CP</w:t>
                            </w:r>
                            <w:r w:rsidRPr="009868FB">
                              <w:rPr>
                                <w:rFonts w:ascii="Times" w:eastAsia="宋体" w:hAnsi="Times" w:hint="eastAsia"/>
                                <w:bCs/>
                                <w:iCs/>
                                <w:lang w:val="en-GB"/>
                              </w:rPr>
                              <w:t>+T</w:t>
                            </w:r>
                            <w:r w:rsidRPr="009868FB">
                              <w:rPr>
                                <w:rFonts w:ascii="Times" w:eastAsia="宋体" w:hAnsi="Times" w:hint="eastAsia"/>
                                <w:bCs/>
                                <w:iCs/>
                                <w:vertAlign w:val="subscript"/>
                                <w:lang w:val="en-GB"/>
                              </w:rPr>
                              <w:t>SEQ+</w:t>
                            </w:r>
                            <w:r w:rsidRPr="009868FB">
                              <w:rPr>
                                <w:rFonts w:ascii="Times" w:eastAsia="宋体" w:hAnsi="Times" w:hint="eastAsia"/>
                                <w:bCs/>
                                <w:iCs/>
                                <w:lang w:val="en-GB"/>
                              </w:rPr>
                              <w:t>T</w:t>
                            </w:r>
                            <w:r w:rsidRPr="009868FB">
                              <w:rPr>
                                <w:rFonts w:ascii="Times" w:eastAsia="宋体" w:hAnsi="Times" w:hint="eastAsia"/>
                                <w:bCs/>
                                <w:iCs/>
                                <w:vertAlign w:val="subscript"/>
                                <w:lang w:val="en-GB"/>
                              </w:rPr>
                              <w:t>GP</w:t>
                            </w:r>
                            <w:r w:rsidRPr="009868FB">
                              <w:rPr>
                                <w:rFonts w:ascii="Times" w:eastAsia="宋体" w:hAnsi="Times" w:hint="eastAsia"/>
                                <w:bCs/>
                                <w:iCs/>
                                <w:lang w:val="en-GB"/>
                              </w:rPr>
                              <w:t>), 64*(T</w:t>
                            </w:r>
                            <w:r w:rsidRPr="009868FB">
                              <w:rPr>
                                <w:rFonts w:ascii="Times" w:eastAsia="宋体" w:hAnsi="Times" w:hint="eastAsia"/>
                                <w:bCs/>
                                <w:iCs/>
                                <w:vertAlign w:val="subscript"/>
                                <w:lang w:val="en-GB"/>
                              </w:rPr>
                              <w:t>CP</w:t>
                            </w:r>
                            <w:r w:rsidRPr="009868FB">
                              <w:rPr>
                                <w:rFonts w:ascii="Times" w:eastAsia="宋体" w:hAnsi="Times" w:hint="eastAsia"/>
                                <w:bCs/>
                                <w:iCs/>
                                <w:lang w:val="en-GB"/>
                              </w:rPr>
                              <w:t>+T</w:t>
                            </w:r>
                            <w:r w:rsidRPr="009868FB">
                              <w:rPr>
                                <w:rFonts w:ascii="Times" w:eastAsia="宋体" w:hAnsi="Times" w:hint="eastAsia"/>
                                <w:bCs/>
                                <w:iCs/>
                                <w:vertAlign w:val="subscript"/>
                                <w:lang w:val="en-GB"/>
                              </w:rPr>
                              <w:t>SEQ+</w:t>
                            </w:r>
                            <w:r w:rsidRPr="009868FB">
                              <w:rPr>
                                <w:rFonts w:ascii="Times" w:eastAsia="宋体" w:hAnsi="Times" w:hint="eastAsia"/>
                                <w:bCs/>
                                <w:iCs/>
                                <w:lang w:val="en-GB"/>
                              </w:rPr>
                              <w:t>T</w:t>
                            </w:r>
                            <w:r w:rsidRPr="009868FB">
                              <w:rPr>
                                <w:rFonts w:ascii="Times" w:eastAsia="宋体" w:hAnsi="Times" w:hint="eastAsia"/>
                                <w:bCs/>
                                <w:iCs/>
                                <w:vertAlign w:val="subscript"/>
                                <w:lang w:val="en-GB"/>
                              </w:rPr>
                              <w:t>GP</w:t>
                            </w:r>
                            <w:r w:rsidRPr="009868FB">
                              <w:rPr>
                                <w:rFonts w:ascii="Times" w:eastAsia="宋体" w:hAnsi="Times" w:hint="eastAsia"/>
                                <w:bCs/>
                                <w:iCs/>
                                <w:lang w:val="en-GB"/>
                              </w:rPr>
                              <w:t>), 128*(T</w:t>
                            </w:r>
                            <w:r w:rsidRPr="009868FB">
                              <w:rPr>
                                <w:rFonts w:ascii="Times" w:eastAsia="宋体" w:hAnsi="Times" w:hint="eastAsia"/>
                                <w:bCs/>
                                <w:iCs/>
                                <w:vertAlign w:val="subscript"/>
                                <w:lang w:val="en-GB"/>
                              </w:rPr>
                              <w:t>CP</w:t>
                            </w:r>
                            <w:r w:rsidRPr="009868FB">
                              <w:rPr>
                                <w:rFonts w:ascii="Times" w:eastAsia="宋体" w:hAnsi="Times" w:hint="eastAsia"/>
                                <w:bCs/>
                                <w:iCs/>
                                <w:lang w:val="en-GB"/>
                              </w:rPr>
                              <w:t>+T</w:t>
                            </w:r>
                            <w:r w:rsidRPr="009868FB">
                              <w:rPr>
                                <w:rFonts w:ascii="Times" w:eastAsia="宋体" w:hAnsi="Times" w:hint="eastAsia"/>
                                <w:bCs/>
                                <w:iCs/>
                                <w:vertAlign w:val="subscript"/>
                                <w:lang w:val="en-GB"/>
                              </w:rPr>
                              <w:t>SEQ+</w:t>
                            </w:r>
                            <w:r w:rsidRPr="009868FB">
                              <w:rPr>
                                <w:rFonts w:ascii="Times" w:eastAsia="宋体" w:hAnsi="Times" w:hint="eastAsia"/>
                                <w:bCs/>
                                <w:iCs/>
                                <w:lang w:val="en-GB"/>
                              </w:rPr>
                              <w:t>T</w:t>
                            </w:r>
                            <w:r w:rsidRPr="009868FB">
                              <w:rPr>
                                <w:rFonts w:ascii="Times" w:eastAsia="宋体" w:hAnsi="Times" w:hint="eastAsia"/>
                                <w:bCs/>
                                <w:iCs/>
                                <w:vertAlign w:val="subscript"/>
                                <w:lang w:val="en-GB"/>
                              </w:rPr>
                              <w:t>GP</w:t>
                            </w:r>
                            <w:r w:rsidRPr="009868FB">
                              <w:rPr>
                                <w:rFonts w:ascii="Times" w:eastAsia="宋体" w:hAnsi="Times" w:hint="eastAsia"/>
                                <w:bCs/>
                                <w:iCs/>
                                <w:lang w:val="en-GB"/>
                              </w:rPr>
                              <w:t>)</w:t>
                            </w:r>
                            <w:r w:rsidRPr="009868FB">
                              <w:rPr>
                                <w:rFonts w:ascii="Times" w:eastAsia="宋体" w:hAnsi="Times"/>
                                <w:bCs/>
                                <w:iCs/>
                                <w:lang w:val="en-GB"/>
                              </w:rPr>
                              <w:t xml:space="preserve">  </w:t>
                            </w:r>
                          </w:p>
                          <w:p w14:paraId="1B8B1D4A" w14:textId="77777777" w:rsidR="009868FB" w:rsidRPr="009868FB" w:rsidRDefault="009868FB" w:rsidP="009868FB">
                            <w:pPr>
                              <w:rPr>
                                <w:rFonts w:ascii="Times" w:eastAsia="Batang" w:hAnsi="Times"/>
                                <w:lang w:val="en-GB" w:eastAsia="x-none"/>
                              </w:rPr>
                            </w:pPr>
                            <w:r w:rsidRPr="009868FB">
                              <w:rPr>
                                <w:rFonts w:ascii="Times" w:eastAsia="Batang" w:hAnsi="Times"/>
                                <w:highlight w:val="green"/>
                                <w:lang w:val="en-GB" w:eastAsia="x-none"/>
                              </w:rPr>
                              <w:t>Agreement:</w:t>
                            </w:r>
                          </w:p>
                          <w:p w14:paraId="42EF6CE9" w14:textId="77777777" w:rsidR="009868FB" w:rsidRPr="009868FB" w:rsidRDefault="009868FB" w:rsidP="009868FB">
                            <w:pPr>
                              <w:rPr>
                                <w:rFonts w:ascii="Times" w:eastAsia="Batang" w:hAnsi="Times"/>
                                <w:bCs/>
                                <w:iCs/>
                                <w:lang w:val="en-GB" w:eastAsia="zh-CN"/>
                              </w:rPr>
                            </w:pPr>
                            <w:r w:rsidRPr="009868FB">
                              <w:rPr>
                                <w:rFonts w:ascii="Times" w:eastAsia="Batang" w:hAnsi="Times"/>
                                <w:bCs/>
                                <w:iCs/>
                                <w:lang w:val="en-GB" w:eastAsia="zh-CN"/>
                              </w:rPr>
                              <w:t>For eMTC, the same value is used for segment durations for all PRACH preambles</w:t>
                            </w:r>
                          </w:p>
                          <w:p w14:paraId="7631F5FE" w14:textId="77777777" w:rsidR="009868FB" w:rsidRPr="009868FB" w:rsidRDefault="009868FB" w:rsidP="009868FB">
                            <w:pPr>
                              <w:rPr>
                                <w:rFonts w:ascii="Times" w:eastAsia="Batang" w:hAnsi="Times"/>
                                <w:lang w:val="en-GB" w:eastAsia="x-none"/>
                              </w:rPr>
                            </w:pPr>
                          </w:p>
                          <w:p w14:paraId="75B6F8D2" w14:textId="77777777" w:rsidR="009868FB" w:rsidRPr="009868FB" w:rsidRDefault="009868FB" w:rsidP="009868FB">
                            <w:pPr>
                              <w:rPr>
                                <w:rFonts w:ascii="Times" w:eastAsia="Batang" w:hAnsi="Times"/>
                                <w:lang w:val="en-GB" w:eastAsia="x-none"/>
                              </w:rPr>
                            </w:pPr>
                            <w:r w:rsidRPr="009868FB">
                              <w:rPr>
                                <w:rFonts w:ascii="Times" w:eastAsia="Batang" w:hAnsi="Times"/>
                                <w:highlight w:val="green"/>
                                <w:lang w:val="en-GB" w:eastAsia="x-none"/>
                              </w:rPr>
                              <w:t>Agreement:</w:t>
                            </w:r>
                          </w:p>
                          <w:p w14:paraId="077491B2" w14:textId="77777777" w:rsidR="009868FB" w:rsidRPr="009868FB" w:rsidRDefault="009868FB" w:rsidP="009868FB">
                            <w:pPr>
                              <w:rPr>
                                <w:rFonts w:ascii="Times" w:eastAsia="Batang" w:hAnsi="Times"/>
                                <w:bCs/>
                                <w:iCs/>
                                <w:lang w:val="en-GB" w:eastAsia="zh-CN"/>
                              </w:rPr>
                            </w:pPr>
                            <w:r w:rsidRPr="009868FB">
                              <w:rPr>
                                <w:rFonts w:ascii="Times" w:eastAsia="Batang" w:hAnsi="Times"/>
                                <w:bCs/>
                                <w:iCs/>
                                <w:lang w:val="en-GB" w:eastAsia="zh-CN"/>
                              </w:rPr>
                              <w:t>For NB-IOT, the same value is used for segment durations for all NPRACH preambles for a particular NPRACH format</w:t>
                            </w:r>
                          </w:p>
                          <w:p w14:paraId="2A49F694" w14:textId="4D5D0B38" w:rsidR="00DA17D6" w:rsidRPr="009868FB" w:rsidRDefault="00DA17D6" w:rsidP="009868FB">
                            <w:pPr>
                              <w:rPr>
                                <w:rFonts w:ascii="Times" w:eastAsiaTheme="minorEastAsia" w:hAnsi="Times"/>
                                <w:color w:val="000000"/>
                                <w:lang w:val="en-GB" w:eastAsia="zh-CN"/>
                              </w:rPr>
                            </w:pPr>
                          </w:p>
                          <w:p w14:paraId="22939C7D" w14:textId="77777777" w:rsidR="00775D03" w:rsidRPr="00775D03" w:rsidRDefault="00775D03" w:rsidP="00775D03">
                            <w:pPr>
                              <w:rPr>
                                <w:rFonts w:ascii="Times" w:eastAsia="Batang" w:hAnsi="Times"/>
                                <w:lang w:val="en-GB" w:eastAsia="x-none"/>
                              </w:rPr>
                            </w:pPr>
                            <w:r w:rsidRPr="00775D03">
                              <w:rPr>
                                <w:rFonts w:ascii="Times" w:eastAsia="Batang" w:hAnsi="Times"/>
                                <w:highlight w:val="green"/>
                                <w:lang w:val="en-GB" w:eastAsia="x-none"/>
                              </w:rPr>
                              <w:t>Agreement:</w:t>
                            </w:r>
                          </w:p>
                          <w:p w14:paraId="13E71C2A" w14:textId="77777777" w:rsidR="00775D03" w:rsidRPr="00775D03" w:rsidRDefault="00775D03" w:rsidP="00775D03">
                            <w:pPr>
                              <w:jc w:val="both"/>
                              <w:rPr>
                                <w:rFonts w:ascii="Times" w:eastAsia="Batang" w:hAnsi="Times"/>
                                <w:bCs/>
                                <w:iCs/>
                                <w:szCs w:val="22"/>
                                <w:lang w:val="en-GB"/>
                              </w:rPr>
                            </w:pPr>
                            <w:r w:rsidRPr="00775D03">
                              <w:rPr>
                                <w:rFonts w:ascii="Times" w:eastAsia="Batang" w:hAnsi="Times"/>
                                <w:bCs/>
                                <w:iCs/>
                                <w:szCs w:val="22"/>
                                <w:lang w:val="en-GB"/>
                              </w:rPr>
                              <w:t>In eMTC/NB-IoT, N</w:t>
                            </w:r>
                            <w:r w:rsidRPr="00775D03">
                              <w:rPr>
                                <w:rFonts w:ascii="Times" w:eastAsia="Batang" w:hAnsi="Times"/>
                                <w:bCs/>
                                <w:iCs/>
                                <w:szCs w:val="22"/>
                                <w:vertAlign w:val="subscript"/>
                                <w:lang w:val="en-GB"/>
                              </w:rPr>
                              <w:t>TA</w:t>
                            </w:r>
                            <w:r w:rsidRPr="00775D03">
                              <w:rPr>
                                <w:rFonts w:ascii="Times" w:eastAsia="Batang" w:hAnsi="Times"/>
                                <w:bCs/>
                                <w:iCs/>
                                <w:szCs w:val="22"/>
                                <w:lang w:val="en-GB"/>
                              </w:rPr>
                              <w:t xml:space="preserve"> update based on TA Command field in msg2 and MAC CE TA command is used for UL timing alignment correction as follows:</w:t>
                            </w:r>
                          </w:p>
                          <w:p w14:paraId="243025F1" w14:textId="77777777" w:rsidR="00775D03" w:rsidRPr="00775D03" w:rsidRDefault="00775D03" w:rsidP="00775D03">
                            <w:pPr>
                              <w:numPr>
                                <w:ilvl w:val="0"/>
                                <w:numId w:val="28"/>
                              </w:numPr>
                              <w:jc w:val="both"/>
                              <w:rPr>
                                <w:rFonts w:ascii="Times" w:eastAsia="Batang" w:hAnsi="Times"/>
                                <w:bCs/>
                                <w:iCs/>
                                <w:szCs w:val="22"/>
                                <w:lang w:val="en-GB"/>
                              </w:rPr>
                            </w:pPr>
                            <w:r w:rsidRPr="00775D03">
                              <w:rPr>
                                <w:rFonts w:ascii="Times" w:eastAsia="Batang" w:hAnsi="Times"/>
                                <w:bCs/>
                                <w:iCs/>
                                <w:szCs w:val="22"/>
                                <w:lang w:val="en-GB"/>
                              </w:rPr>
                              <w:t xml:space="preserve">No extension on TAC 11-bit field in Random Access Response </w:t>
                            </w:r>
                          </w:p>
                          <w:p w14:paraId="662C483E" w14:textId="77777777" w:rsidR="00775D03" w:rsidRPr="00775D03" w:rsidRDefault="00775D03" w:rsidP="00775D03">
                            <w:pPr>
                              <w:numPr>
                                <w:ilvl w:val="0"/>
                                <w:numId w:val="28"/>
                              </w:numPr>
                              <w:jc w:val="both"/>
                              <w:rPr>
                                <w:rFonts w:ascii="Times" w:eastAsia="Batang" w:hAnsi="Times"/>
                                <w:bCs/>
                                <w:iCs/>
                                <w:szCs w:val="22"/>
                                <w:lang w:val="en-GB"/>
                              </w:rPr>
                            </w:pPr>
                            <w:r w:rsidRPr="00775D03">
                              <w:rPr>
                                <w:rFonts w:ascii="Times" w:eastAsia="Batang" w:hAnsi="Times"/>
                                <w:bCs/>
                                <w:iCs/>
                                <w:szCs w:val="22"/>
                                <w:lang w:val="en-GB"/>
                              </w:rPr>
                              <w:t xml:space="preserve">When TAC (TA) in Msg2 is received, UE first adjustment and NTA is adjusted as follows: NTA,new = TA </w:t>
                            </w:r>
                            <w:r w:rsidRPr="00775D03">
                              <w:rPr>
                                <w:rFonts w:ascii="Times" w:eastAsia="Batang" w:hAnsi="Times"/>
                                <w:bCs/>
                                <w:iCs/>
                                <w:szCs w:val="22"/>
                                <w:lang w:val="en-GB"/>
                              </w:rPr>
                              <w:sym w:font="Symbol" w:char="F0B4"/>
                            </w:r>
                            <w:r w:rsidRPr="00775D03">
                              <w:rPr>
                                <w:rFonts w:ascii="Times" w:eastAsia="Batang" w:hAnsi="Times"/>
                                <w:bCs/>
                                <w:iCs/>
                                <w:szCs w:val="22"/>
                                <w:lang w:val="en-GB"/>
                              </w:rPr>
                              <w:t>16, where TA is the timing advance command in msg2.</w:t>
                            </w:r>
                          </w:p>
                          <w:p w14:paraId="4BDC6D7B" w14:textId="7DE26B56" w:rsidR="00775D03" w:rsidRPr="00775D03" w:rsidRDefault="00775D03" w:rsidP="00775D03">
                            <w:pPr>
                              <w:numPr>
                                <w:ilvl w:val="0"/>
                                <w:numId w:val="28"/>
                              </w:numPr>
                              <w:jc w:val="both"/>
                              <w:rPr>
                                <w:rFonts w:ascii="Times" w:eastAsia="Batang" w:hAnsi="Times"/>
                                <w:bCs/>
                                <w:iCs/>
                                <w:szCs w:val="22"/>
                                <w:lang w:val="en-GB"/>
                              </w:rPr>
                            </w:pPr>
                            <w:r w:rsidRPr="00775D03">
                              <w:rPr>
                                <w:rFonts w:ascii="Times" w:eastAsia="Batang" w:hAnsi="Times"/>
                                <w:bCs/>
                                <w:iCs/>
                                <w:szCs w:val="22"/>
                                <w:lang w:val="en-GB"/>
                              </w:rPr>
                              <w:t>When TACs (</w:t>
                            </w:r>
                            <m:oMath>
                              <m:sSub>
                                <m:sSubPr>
                                  <m:ctrlPr>
                                    <w:rPr>
                                      <w:rFonts w:ascii="Cambria Math" w:eastAsia="宋体"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m:t>
                              </m:r>
                            </m:oMath>
                            <w:r w:rsidRPr="00775D03">
                              <w:rPr>
                                <w:rFonts w:ascii="Times" w:eastAsia="Batang" w:hAnsi="Times"/>
                                <w:bCs/>
                                <w:iCs/>
                                <w:szCs w:val="22"/>
                                <w:lang w:val="en-GB"/>
                              </w:rPr>
                              <w:t xml:space="preserve"> provided within the MAC CE is received, </w:t>
                            </w:r>
                            <m:oMath>
                              <m:sSub>
                                <m:sSubPr>
                                  <m:ctrlPr>
                                    <w:rPr>
                                      <w:rFonts w:ascii="Cambria Math" w:eastAsia="宋体" w:hAnsi="Cambria Math"/>
                                      <w:b/>
                                      <w:bCs/>
                                    </w:rPr>
                                  </m:ctrlPr>
                                </m:sSubPr>
                                <m:e>
                                  <m:r>
                                    <m:rPr>
                                      <m:sty m:val="b"/>
                                    </m:rPr>
                                    <w:rPr>
                                      <w:rFonts w:ascii="Cambria Math" w:hAnsi="Cambria Math"/>
                                    </w:rPr>
                                    <m:t>N</m:t>
                                  </m:r>
                                </m:e>
                                <m:sub>
                                  <m:r>
                                    <m:rPr>
                                      <m:sty m:val="b"/>
                                    </m:rPr>
                                    <w:rPr>
                                      <w:rFonts w:ascii="Cambria Math" w:hAnsi="Cambria Math"/>
                                    </w:rPr>
                                    <m:t>TA</m:t>
                                  </m:r>
                                </m:sub>
                              </m:sSub>
                            </m:oMath>
                            <w:r w:rsidRPr="00775D03">
                              <w:rPr>
                                <w:rFonts w:ascii="Times" w:eastAsia="Batang" w:hAnsi="Times"/>
                                <w:bCs/>
                                <w:iCs/>
                                <w:szCs w:val="22"/>
                                <w:lang w:val="en-GB"/>
                              </w:rPr>
                              <w:t xml:space="preserve"> is updated as follows: </w:t>
                            </w:r>
                          </w:p>
                          <w:p w14:paraId="6260E44B" w14:textId="771D7320" w:rsidR="00775D03" w:rsidRPr="00775D03" w:rsidRDefault="004D7780" w:rsidP="00775D03">
                            <w:pPr>
                              <w:numPr>
                                <w:ilvl w:val="1"/>
                                <w:numId w:val="28"/>
                              </w:numPr>
                              <w:jc w:val="both"/>
                              <w:rPr>
                                <w:rFonts w:ascii="Times" w:eastAsia="Batang" w:hAnsi="Times"/>
                                <w:bCs/>
                                <w:iCs/>
                                <w:szCs w:val="22"/>
                                <w:lang w:val="en-GB"/>
                              </w:rPr>
                            </w:pPr>
                            <m:oMath>
                              <m:sSub>
                                <m:sSubPr>
                                  <m:ctrlPr>
                                    <w:rPr>
                                      <w:rFonts w:ascii="Cambria Math" w:eastAsia="Calibri" w:hAnsi="Cambria Math"/>
                                      <w:b/>
                                      <w:bCs/>
                                    </w:rPr>
                                  </m:ctrlPr>
                                </m:sSubPr>
                                <m:e>
                                  <m:r>
                                    <m:rPr>
                                      <m:sty m:val="b"/>
                                    </m:rPr>
                                    <w:rPr>
                                      <w:rFonts w:ascii="Cambria Math" w:hAnsi="Cambria Math"/>
                                    </w:rPr>
                                    <m:t>N</m:t>
                                  </m:r>
                                </m:e>
                                <m:sub>
                                  <m:r>
                                    <m:rPr>
                                      <m:sty m:val="b"/>
                                    </m:rPr>
                                    <w:rPr>
                                      <w:rFonts w:ascii="Cambria Math" w:hAnsi="Cambria Math"/>
                                    </w:rPr>
                                    <m:t>TA_new</m:t>
                                  </m:r>
                                </m:sub>
                              </m:sSub>
                              <m:r>
                                <m:rPr>
                                  <m:sty m:val="b"/>
                                </m:rPr>
                                <w:rPr>
                                  <w:rFonts w:ascii="Cambria Math" w:hAnsi="Cambria Math"/>
                                </w:rPr>
                                <m:t>=</m:t>
                              </m:r>
                              <m:sSub>
                                <m:sSubPr>
                                  <m:ctrlPr>
                                    <w:rPr>
                                      <w:rFonts w:ascii="Cambria Math" w:eastAsia="Calibri" w:hAnsi="Cambria Math"/>
                                      <w:b/>
                                      <w:bCs/>
                                    </w:rPr>
                                  </m:ctrlPr>
                                </m:sSubPr>
                                <m:e>
                                  <m:r>
                                    <m:rPr>
                                      <m:sty m:val="b"/>
                                    </m:rPr>
                                    <w:rPr>
                                      <w:rFonts w:ascii="Cambria Math" w:hAnsi="Cambria Math"/>
                                    </w:rPr>
                                    <m:t>N</m:t>
                                  </m:r>
                                </m:e>
                                <m:sub>
                                  <m:r>
                                    <m:rPr>
                                      <m:sty m:val="b"/>
                                    </m:rPr>
                                    <w:rPr>
                                      <w:rFonts w:ascii="Cambria Math" w:hAnsi="Cambria Math"/>
                                    </w:rPr>
                                    <m:t>TA_old</m:t>
                                  </m:r>
                                </m:sub>
                              </m:sSub>
                              <m:r>
                                <m:rPr>
                                  <m:sty m:val="b"/>
                                </m:rPr>
                                <w:rPr>
                                  <w:rFonts w:ascii="Cambria Math" w:hAnsi="Cambria Math"/>
                                </w:rPr>
                                <m:t>+</m:t>
                              </m:r>
                              <m:d>
                                <m:dPr>
                                  <m:ctrlPr>
                                    <w:rPr>
                                      <w:rFonts w:ascii="Cambria Math" w:eastAsia="Calibri" w:hAnsi="Cambria Math"/>
                                      <w:b/>
                                      <w:bCs/>
                                    </w:rPr>
                                  </m:ctrlPr>
                                </m:dPr>
                                <m:e>
                                  <m:sSub>
                                    <m:sSubPr>
                                      <m:ctrlPr>
                                        <w:rPr>
                                          <w:rFonts w:ascii="Cambria Math" w:eastAsia="Calibri"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-31</m:t>
                                  </m:r>
                                </m:e>
                              </m:d>
                              <m:r>
                                <m:rPr>
                                  <m:sty m:val="b"/>
                                </m:rPr>
                                <w:rPr>
                                  <w:rFonts w:ascii="Cambria Math" w:hAnsi="Cambria Math"/>
                                </w:rPr>
                                <m:t>.16</m:t>
                              </m:r>
                            </m:oMath>
                            <w:r w:rsidR="00775D03" w:rsidRPr="00775D03">
                              <w:rPr>
                                <w:rFonts w:ascii="Times" w:eastAsia="Batang" w:hAnsi="Times"/>
                                <w:bCs/>
                                <w:iCs/>
                                <w:szCs w:val="22"/>
                                <w:lang w:val="en-GB"/>
                              </w:rPr>
                              <w:t xml:space="preserve"> ,</w:t>
                            </w:r>
                          </w:p>
                          <w:p w14:paraId="4DEE7EBA" w14:textId="0B4FD024" w:rsidR="00DA17D6" w:rsidRPr="00775D03" w:rsidRDefault="00775D03" w:rsidP="00DA7B66">
                            <w:pPr>
                              <w:numPr>
                                <w:ilvl w:val="0"/>
                                <w:numId w:val="28"/>
                              </w:numPr>
                              <w:jc w:val="both"/>
                              <w:rPr>
                                <w:rFonts w:ascii="Times" w:eastAsia="Batang" w:hAnsi="Times"/>
                                <w:bCs/>
                                <w:iCs/>
                                <w:szCs w:val="22"/>
                                <w:lang w:val="en-GB"/>
                              </w:rPr>
                            </w:pPr>
                            <w:r w:rsidRPr="00775D03">
                              <w:rPr>
                                <w:rFonts w:ascii="Times" w:eastAsia="Batang" w:hAnsi="Times"/>
                                <w:bCs/>
                                <w:iCs/>
                                <w:szCs w:val="22"/>
                                <w:lang w:val="en-GB"/>
                              </w:rPr>
                              <w:t>Where TA is the TAC field received in MAC CE command.</w:t>
                            </w:r>
                          </w:p>
                        </w:txbxContent>
                      </wps:txbx>
                      <wps:bodyPr rot="0" vert="horz" wrap="square" lIns="91440" tIns="45720" rIns="91440" bIns="45720" anchor="t" anchorCtr="0">
                        <a:noAutofit/>
                      </wps:bodyPr>
                    </wps:wsp>
                  </a:graphicData>
                </a:graphic>
              </wp:inline>
            </w:drawing>
          </mc:Choice>
          <mc:Fallback>
            <w:pict>
              <v:shapetype w14:anchorId="5ACE76F2" id="_x0000_t202" coordsize="21600,21600" o:spt="202" path="m,l,21600r21600,l21600,xe">
                <v:stroke joinstyle="miter"/>
                <v:path gradientshapeok="t" o:connecttype="rect"/>
              </v:shapetype>
              <v:shape id="文本框 2" o:spid="_x0000_s1026" type="#_x0000_t202" style="width:450.5pt;height:498.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">
                <v:textbox>
                  <w:txbxContent>
                    <w:p w14:paraId="29421431" w14:textId="77777777" w:rsidR="009868FB" w:rsidRDefault="009868FB" w:rsidP="009868FB">
                      <w:pPr>
                        <w:rPr>
                          <w:rFonts w:ascii="Times" w:eastAsia="Batang" w:hAnsi="Times"/>
                          <w:highlight w:val="green"/>
                          <w:lang w:val="en-GB" w:eastAsia="x-none"/>
                        </w:rPr>
                      </w:pPr>
                    </w:p>
                    <w:p w14:paraId="2AD1CA32" w14:textId="3FCCA77C" w:rsidR="009868FB" w:rsidRPr="009868FB" w:rsidRDefault="009868FB" w:rsidP="009868FB">
                      <w:pPr>
                        <w:rPr>
                          <w:rFonts w:ascii="Times" w:eastAsia="Batang" w:hAnsi="Times"/>
                          <w:lang w:val="en-GB" w:eastAsia="x-none"/>
                        </w:rPr>
                      </w:pPr>
                      <w:r w:rsidRPr="009868FB">
                        <w:rPr>
                          <w:rFonts w:ascii="Times" w:eastAsia="Batang" w:hAnsi="Times"/>
                          <w:highlight w:val="green"/>
                          <w:lang w:val="en-GB" w:eastAsia="x-none"/>
                        </w:rPr>
                        <w:t>Agreement:</w:t>
                      </w:r>
                    </w:p>
                    <w:p w14:paraId="4D46A2C6" w14:textId="77777777" w:rsidR="009868FB" w:rsidRPr="009868FB" w:rsidRDefault="009868FB" w:rsidP="009868FB">
                      <w:pPr>
                        <w:rPr>
                          <w:rFonts w:ascii="Times" w:eastAsia="Batang" w:hAnsi="Times"/>
                          <w:lang w:val="en-GB" w:eastAsia="x-none"/>
                        </w:rPr>
                      </w:pPr>
                      <w:r w:rsidRPr="009868FB">
                        <w:rPr>
                          <w:rFonts w:ascii="Times" w:eastAsia="Batang" w:hAnsi="Times"/>
                          <w:lang w:val="en-GB" w:eastAsia="x-none"/>
                        </w:rPr>
                        <w:t>The validity timer for UL synchronization is started/restarted with configured timer validity duration at the epoch time of the assistance information (i.e. serving satellite ephemeris data).</w:t>
                      </w:r>
                    </w:p>
                    <w:p w14:paraId="29DF7221" w14:textId="77777777" w:rsidR="009868FB" w:rsidRPr="009868FB" w:rsidRDefault="009868FB" w:rsidP="009868FB">
                      <w:pPr>
                        <w:numPr>
                          <w:ilvl w:val="0"/>
                          <w:numId w:val="27"/>
                        </w:numPr>
                        <w:rPr>
                          <w:rFonts w:ascii="Times" w:eastAsia="Batang" w:hAnsi="Times"/>
                          <w:lang w:val="en-GB" w:eastAsia="x-none"/>
                        </w:rPr>
                      </w:pPr>
                      <w:r w:rsidRPr="009868FB">
                        <w:rPr>
                          <w:rFonts w:ascii="Times" w:eastAsia="Batang" w:hAnsi="Times"/>
                          <w:lang w:val="en-GB" w:eastAsia="x-none"/>
                        </w:rPr>
                        <w:t>FFS: Precise definition of epoch time taking into account SIB repetitions</w:t>
                      </w:r>
                    </w:p>
                    <w:p w14:paraId="764986C2" w14:textId="77777777" w:rsidR="009868FB" w:rsidRPr="009868FB" w:rsidRDefault="009868FB" w:rsidP="009868FB">
                      <w:pPr>
                        <w:rPr>
                          <w:rFonts w:ascii="Times" w:eastAsia="Batang" w:hAnsi="Times"/>
                          <w:lang w:val="en-GB" w:eastAsia="x-none"/>
                        </w:rPr>
                      </w:pPr>
                    </w:p>
                    <w:p w14:paraId="7DC3C446" w14:textId="77777777" w:rsidR="009868FB" w:rsidRPr="009868FB" w:rsidRDefault="009868FB" w:rsidP="009868FB">
                      <w:pPr>
                        <w:rPr>
                          <w:rFonts w:ascii="Times" w:eastAsia="Batang" w:hAnsi="Times"/>
                          <w:lang w:val="en-GB" w:eastAsia="x-none"/>
                        </w:rPr>
                      </w:pPr>
                      <w:r w:rsidRPr="009868FB">
                        <w:rPr>
                          <w:rFonts w:ascii="Times" w:eastAsia="Batang" w:hAnsi="Times"/>
                          <w:highlight w:val="green"/>
                          <w:lang w:val="en-GB" w:eastAsia="x-none"/>
                        </w:rPr>
                        <w:t>Agreement:</w:t>
                      </w:r>
                    </w:p>
                    <w:p w14:paraId="5A4D9EC0" w14:textId="77777777" w:rsidR="009868FB" w:rsidRPr="009868FB" w:rsidRDefault="009868FB" w:rsidP="009868FB">
                      <w:pPr>
                        <w:rPr>
                          <w:rFonts w:ascii="Times" w:eastAsia="Batang" w:hAnsi="Times"/>
                          <w:lang w:val="en-GB" w:eastAsia="x-none"/>
                        </w:rPr>
                      </w:pPr>
                      <w:r w:rsidRPr="009868FB">
                        <w:rPr>
                          <w:rFonts w:ascii="Times" w:eastAsia="Batang" w:hAnsi="Times"/>
                          <w:lang w:val="en-GB" w:eastAsia="x-none"/>
                        </w:rPr>
                        <w:t>A single validity duration for both serving satellite ephemeris and common TA related parameters is defined at least if serving satellite ephemeris and common TA parameters are signalled in the same SIB message.</w:t>
                      </w:r>
                    </w:p>
                    <w:p w14:paraId="6ED00630" w14:textId="77777777" w:rsidR="009868FB" w:rsidRPr="009868FB" w:rsidRDefault="009868FB" w:rsidP="009868FB">
                      <w:pPr>
                        <w:rPr>
                          <w:rFonts w:ascii="Times" w:eastAsia="Batang" w:hAnsi="Times"/>
                          <w:lang w:val="en-GB" w:eastAsia="x-none"/>
                        </w:rPr>
                      </w:pPr>
                    </w:p>
                    <w:p w14:paraId="3D8A427E" w14:textId="77777777" w:rsidR="009868FB" w:rsidRPr="009868FB" w:rsidRDefault="009868FB" w:rsidP="009868FB">
                      <w:pPr>
                        <w:rPr>
                          <w:rFonts w:ascii="Times" w:eastAsia="Batang" w:hAnsi="Times"/>
                          <w:lang w:val="en-GB" w:eastAsia="x-none"/>
                        </w:rPr>
                      </w:pPr>
                      <w:r w:rsidRPr="009868FB">
                        <w:rPr>
                          <w:rFonts w:ascii="Times" w:eastAsia="Batang" w:hAnsi="Times"/>
                          <w:highlight w:val="green"/>
                          <w:lang w:val="en-GB" w:eastAsia="x-none"/>
                        </w:rPr>
                        <w:t>Agreement:</w:t>
                      </w:r>
                    </w:p>
                    <w:p w14:paraId="7C25BAB4" w14:textId="77777777" w:rsidR="009868FB" w:rsidRPr="009868FB" w:rsidRDefault="009868FB" w:rsidP="009868FB">
                      <w:pPr>
                        <w:rPr>
                          <w:rFonts w:ascii="Times" w:eastAsia="Batang" w:hAnsi="Times"/>
                          <w:lang w:val="en-GB" w:eastAsia="x-none"/>
                        </w:rPr>
                      </w:pPr>
                      <w:r w:rsidRPr="009868FB">
                        <w:rPr>
                          <w:rFonts w:ascii="Times" w:eastAsia="Batang" w:hAnsi="Times"/>
                          <w:lang w:val="en-GB" w:eastAsia="x-none"/>
                        </w:rPr>
                        <w:t>Configuration of UL transmission segment is indicated on SIB at least for initial access</w:t>
                      </w:r>
                    </w:p>
                    <w:p w14:paraId="4E7890EA" w14:textId="77777777" w:rsidR="009868FB" w:rsidRPr="009868FB" w:rsidRDefault="009868FB" w:rsidP="009868FB">
                      <w:pPr>
                        <w:numPr>
                          <w:ilvl w:val="0"/>
                          <w:numId w:val="27"/>
                        </w:numPr>
                        <w:rPr>
                          <w:rFonts w:ascii="Times" w:eastAsia="Batang" w:hAnsi="Times"/>
                          <w:lang w:val="en-GB" w:eastAsia="x-none"/>
                        </w:rPr>
                      </w:pPr>
                      <w:r w:rsidRPr="009868FB">
                        <w:rPr>
                          <w:rFonts w:ascii="Times" w:eastAsia="Batang" w:hAnsi="Times"/>
                          <w:lang w:val="en-GB" w:eastAsia="x-none"/>
                        </w:rPr>
                        <w:t>FFS via UE-specific RRC signalling in RRC_CONNECTED.</w:t>
                      </w:r>
                    </w:p>
                    <w:p w14:paraId="025C2EDD" w14:textId="77777777" w:rsidR="009868FB" w:rsidRPr="009868FB" w:rsidRDefault="009868FB" w:rsidP="009868FB">
                      <w:pPr>
                        <w:rPr>
                          <w:rFonts w:ascii="Times" w:eastAsia="Batang" w:hAnsi="Times"/>
                          <w:lang w:val="en-GB" w:eastAsia="x-none"/>
                        </w:rPr>
                      </w:pPr>
                    </w:p>
                    <w:p w14:paraId="257E7D33" w14:textId="77777777" w:rsidR="009868FB" w:rsidRPr="009868FB" w:rsidRDefault="009868FB" w:rsidP="009868FB">
                      <w:pPr>
                        <w:rPr>
                          <w:rFonts w:ascii="Times" w:eastAsia="Batang" w:hAnsi="Times"/>
                          <w:lang w:val="en-GB" w:eastAsia="x-none"/>
                        </w:rPr>
                      </w:pPr>
                      <w:r w:rsidRPr="009868FB">
                        <w:rPr>
                          <w:rFonts w:ascii="Times" w:eastAsia="Batang" w:hAnsi="Times"/>
                          <w:highlight w:val="green"/>
                          <w:lang w:val="en-GB" w:eastAsia="x-none"/>
                        </w:rPr>
                        <w:t>Agreement:</w:t>
                      </w:r>
                    </w:p>
                    <w:p w14:paraId="0095C7C1" w14:textId="77777777" w:rsidR="009868FB" w:rsidRPr="009868FB" w:rsidRDefault="009868FB" w:rsidP="009868FB">
                      <w:pPr>
                        <w:rPr>
                          <w:rFonts w:ascii="Times" w:eastAsia="Batang" w:hAnsi="Times"/>
                          <w:lang w:val="en-GB" w:eastAsia="x-none"/>
                        </w:rPr>
                      </w:pPr>
                      <w:r w:rsidRPr="009868FB">
                        <w:rPr>
                          <w:rFonts w:ascii="Times" w:eastAsia="Batang" w:hAnsi="Times"/>
                          <w:lang w:val="en-GB" w:eastAsia="x-none"/>
                        </w:rPr>
                        <w:t>For eMTC PUSCH, a 3-bit field to indicate K=8 values for the uplink transmission segment duration:</w:t>
                      </w:r>
                    </w:p>
                    <w:p w14:paraId="0D1CE067" w14:textId="77777777" w:rsidR="009868FB" w:rsidRPr="009868FB" w:rsidRDefault="009868FB" w:rsidP="009868FB">
                      <w:pPr>
                        <w:numPr>
                          <w:ilvl w:val="0"/>
                          <w:numId w:val="27"/>
                        </w:numPr>
                        <w:rPr>
                          <w:rFonts w:ascii="Times" w:eastAsia="Batang" w:hAnsi="Times"/>
                          <w:lang w:val="en-GB" w:eastAsia="x-none"/>
                        </w:rPr>
                      </w:pPr>
                      <w:r w:rsidRPr="009868FB">
                        <w:rPr>
                          <w:rFonts w:ascii="Times" w:eastAsia="Batang" w:hAnsi="Times"/>
                          <w:lang w:val="en-GB" w:eastAsia="x-none"/>
                        </w:rPr>
                        <w:t>Full-PRB allocation (unit: subframes): 2 4 8 16 32 64 128 256</w:t>
                      </w:r>
                    </w:p>
                    <w:p w14:paraId="27D9861E" w14:textId="77777777" w:rsidR="009868FB" w:rsidRPr="009868FB" w:rsidRDefault="009868FB" w:rsidP="009868FB">
                      <w:pPr>
                        <w:numPr>
                          <w:ilvl w:val="0"/>
                          <w:numId w:val="27"/>
                        </w:numPr>
                        <w:rPr>
                          <w:rFonts w:ascii="Times" w:eastAsia="Batang" w:hAnsi="Times"/>
                          <w:lang w:val="en-GB" w:eastAsia="x-none"/>
                        </w:rPr>
                      </w:pPr>
                      <w:r w:rsidRPr="009868FB">
                        <w:rPr>
                          <w:rFonts w:ascii="Times" w:eastAsia="Batang" w:hAnsi="Times"/>
                          <w:lang w:val="en-GB" w:eastAsia="x-none"/>
                        </w:rPr>
                        <w:t>Sub-PRB allocation (unit: resource units): 1 2 4 8 16 32 64 128</w:t>
                      </w:r>
                    </w:p>
                    <w:p w14:paraId="5EFB02CD" w14:textId="77777777" w:rsidR="009868FB" w:rsidRPr="009868FB" w:rsidRDefault="009868FB" w:rsidP="009868FB">
                      <w:pPr>
                        <w:rPr>
                          <w:rFonts w:ascii="Times" w:eastAsia="Batang" w:hAnsi="Times"/>
                          <w:lang w:val="en-GB" w:eastAsia="x-none"/>
                        </w:rPr>
                      </w:pPr>
                    </w:p>
                    <w:p w14:paraId="5EA7691F" w14:textId="77777777" w:rsidR="009868FB" w:rsidRPr="009868FB" w:rsidRDefault="009868FB" w:rsidP="009868FB">
                      <w:pPr>
                        <w:rPr>
                          <w:rFonts w:ascii="Times" w:eastAsia="Batang" w:hAnsi="Times"/>
                          <w:lang w:val="en-GB" w:eastAsia="x-none"/>
                        </w:rPr>
                      </w:pPr>
                      <w:r w:rsidRPr="009868FB">
                        <w:rPr>
                          <w:rFonts w:ascii="Times" w:eastAsia="Batang" w:hAnsi="Times"/>
                          <w:highlight w:val="green"/>
                          <w:lang w:val="en-GB" w:eastAsia="x-none"/>
                        </w:rPr>
                        <w:t>Agreement:</w:t>
                      </w:r>
                    </w:p>
                    <w:p w14:paraId="5778A8F8" w14:textId="77777777" w:rsidR="009868FB" w:rsidRPr="009868FB" w:rsidRDefault="009868FB" w:rsidP="009868FB">
                      <w:pPr>
                        <w:rPr>
                          <w:rFonts w:ascii="Times" w:eastAsia="Batang" w:hAnsi="Times"/>
                          <w:bCs/>
                          <w:iCs/>
                          <w:lang w:val="en-GB" w:eastAsia="zh-CN"/>
                        </w:rPr>
                      </w:pPr>
                      <w:r w:rsidRPr="009868FB">
                        <w:rPr>
                          <w:rFonts w:ascii="Times" w:eastAsia="Batang" w:hAnsi="Times"/>
                          <w:bCs/>
                          <w:iCs/>
                          <w:lang w:val="en-GB" w:eastAsia="zh-CN"/>
                        </w:rPr>
                        <w:t>For eMTC, a 3-bit field is defined in the SIB to indicate the following K=8 values for the uplink transmission segment duration of PRACH:</w:t>
                      </w:r>
                    </w:p>
                    <w:p w14:paraId="0A4D076B" w14:textId="482245A0" w:rsidR="009868FB" w:rsidRPr="009868FB" w:rsidRDefault="009868FB" w:rsidP="009868FB">
                      <w:pPr>
                        <w:tabs>
                          <w:tab w:val="left" w:pos="420"/>
                        </w:tabs>
                        <w:spacing w:beforeLines="50" w:before="120" w:after="160"/>
                        <w:ind w:left="720"/>
                        <w:jc w:val="both"/>
                        <w:rPr>
                          <w:rFonts w:ascii="Times" w:eastAsia="宋体" w:hAnsi="Times"/>
                          <w:bCs/>
                          <w:iCs/>
                          <w:lang w:val="en-GB"/>
                        </w:rPr>
                      </w:pPr>
                      <w:r w:rsidRPr="009868FB">
                        <w:rPr>
                          <w:rFonts w:ascii="Times" w:eastAsia="宋体" w:hAnsi="Times" w:hint="eastAsia"/>
                          <w:bCs/>
                          <w:iCs/>
                          <w:lang w:val="en-GB"/>
                        </w:rPr>
                        <w:t>(T</w:t>
                      </w:r>
                      <w:r w:rsidRPr="009868FB">
                        <w:rPr>
                          <w:rFonts w:ascii="Times" w:eastAsia="宋体" w:hAnsi="Times" w:hint="eastAsia"/>
                          <w:bCs/>
                          <w:iCs/>
                          <w:vertAlign w:val="subscript"/>
                          <w:lang w:val="en-GB"/>
                        </w:rPr>
                        <w:t>CP</w:t>
                      </w:r>
                      <w:r w:rsidRPr="009868FB">
                        <w:rPr>
                          <w:rFonts w:ascii="Times" w:eastAsia="宋体" w:hAnsi="Times" w:hint="eastAsia"/>
                          <w:bCs/>
                          <w:iCs/>
                          <w:lang w:val="en-GB"/>
                        </w:rPr>
                        <w:t>+T</w:t>
                      </w:r>
                      <w:r w:rsidRPr="009868FB">
                        <w:rPr>
                          <w:rFonts w:ascii="Times" w:eastAsia="宋体" w:hAnsi="Times" w:hint="eastAsia"/>
                          <w:bCs/>
                          <w:iCs/>
                          <w:vertAlign w:val="subscript"/>
                          <w:lang w:val="en-GB"/>
                        </w:rPr>
                        <w:t>SEQ+</w:t>
                      </w:r>
                      <w:r w:rsidRPr="009868FB">
                        <w:rPr>
                          <w:rFonts w:ascii="Times" w:eastAsia="宋体" w:hAnsi="Times" w:hint="eastAsia"/>
                          <w:bCs/>
                          <w:iCs/>
                          <w:lang w:val="en-GB"/>
                        </w:rPr>
                        <w:t>T</w:t>
                      </w:r>
                      <w:r w:rsidRPr="009868FB">
                        <w:rPr>
                          <w:rFonts w:ascii="Times" w:eastAsia="宋体" w:hAnsi="Times" w:hint="eastAsia"/>
                          <w:bCs/>
                          <w:iCs/>
                          <w:vertAlign w:val="subscript"/>
                          <w:lang w:val="en-GB"/>
                        </w:rPr>
                        <w:t>GP</w:t>
                      </w:r>
                      <w:r w:rsidRPr="009868FB">
                        <w:rPr>
                          <w:rFonts w:ascii="Times" w:eastAsia="宋体" w:hAnsi="Times" w:hint="eastAsia"/>
                          <w:bCs/>
                          <w:iCs/>
                          <w:lang w:val="en-GB"/>
                        </w:rPr>
                        <w:t>), 2*(T</w:t>
                      </w:r>
                      <w:r w:rsidRPr="009868FB">
                        <w:rPr>
                          <w:rFonts w:ascii="Times" w:eastAsia="宋体" w:hAnsi="Times" w:hint="eastAsia"/>
                          <w:bCs/>
                          <w:iCs/>
                          <w:vertAlign w:val="subscript"/>
                          <w:lang w:val="en-GB"/>
                        </w:rPr>
                        <w:t>CP</w:t>
                      </w:r>
                      <w:r w:rsidRPr="009868FB">
                        <w:rPr>
                          <w:rFonts w:ascii="Times" w:eastAsia="宋体" w:hAnsi="Times" w:hint="eastAsia"/>
                          <w:bCs/>
                          <w:iCs/>
                          <w:lang w:val="en-GB"/>
                        </w:rPr>
                        <w:t>+T</w:t>
                      </w:r>
                      <w:r w:rsidRPr="009868FB">
                        <w:rPr>
                          <w:rFonts w:ascii="Times" w:eastAsia="宋体" w:hAnsi="Times" w:hint="eastAsia"/>
                          <w:bCs/>
                          <w:iCs/>
                          <w:vertAlign w:val="subscript"/>
                          <w:lang w:val="en-GB"/>
                        </w:rPr>
                        <w:t>SEQ+</w:t>
                      </w:r>
                      <w:r w:rsidRPr="009868FB">
                        <w:rPr>
                          <w:rFonts w:ascii="Times" w:eastAsia="宋体" w:hAnsi="Times" w:hint="eastAsia"/>
                          <w:bCs/>
                          <w:iCs/>
                          <w:lang w:val="en-GB"/>
                        </w:rPr>
                        <w:t>T</w:t>
                      </w:r>
                      <w:r w:rsidRPr="009868FB">
                        <w:rPr>
                          <w:rFonts w:ascii="Times" w:eastAsia="宋体" w:hAnsi="Times" w:hint="eastAsia"/>
                          <w:bCs/>
                          <w:iCs/>
                          <w:vertAlign w:val="subscript"/>
                          <w:lang w:val="en-GB"/>
                        </w:rPr>
                        <w:t>GP</w:t>
                      </w:r>
                      <w:r w:rsidRPr="009868FB">
                        <w:rPr>
                          <w:rFonts w:ascii="Times" w:eastAsia="宋体" w:hAnsi="Times" w:hint="eastAsia"/>
                          <w:bCs/>
                          <w:iCs/>
                          <w:lang w:val="en-GB"/>
                        </w:rPr>
                        <w:t>), 4*(T</w:t>
                      </w:r>
                      <w:r w:rsidRPr="009868FB">
                        <w:rPr>
                          <w:rFonts w:ascii="Times" w:eastAsia="宋体" w:hAnsi="Times" w:hint="eastAsia"/>
                          <w:bCs/>
                          <w:iCs/>
                          <w:vertAlign w:val="subscript"/>
                          <w:lang w:val="en-GB"/>
                        </w:rPr>
                        <w:t>CP</w:t>
                      </w:r>
                      <w:r w:rsidRPr="009868FB">
                        <w:rPr>
                          <w:rFonts w:ascii="Times" w:eastAsia="宋体" w:hAnsi="Times" w:hint="eastAsia"/>
                          <w:bCs/>
                          <w:iCs/>
                          <w:lang w:val="en-GB"/>
                        </w:rPr>
                        <w:t>+T</w:t>
                      </w:r>
                      <w:r w:rsidRPr="009868FB">
                        <w:rPr>
                          <w:rFonts w:ascii="Times" w:eastAsia="宋体" w:hAnsi="Times" w:hint="eastAsia"/>
                          <w:bCs/>
                          <w:iCs/>
                          <w:vertAlign w:val="subscript"/>
                          <w:lang w:val="en-GB"/>
                        </w:rPr>
                        <w:t>SEQ+</w:t>
                      </w:r>
                      <w:r w:rsidRPr="009868FB">
                        <w:rPr>
                          <w:rFonts w:ascii="Times" w:eastAsia="宋体" w:hAnsi="Times" w:hint="eastAsia"/>
                          <w:bCs/>
                          <w:iCs/>
                          <w:lang w:val="en-GB"/>
                        </w:rPr>
                        <w:t>T</w:t>
                      </w:r>
                      <w:r w:rsidRPr="009868FB">
                        <w:rPr>
                          <w:rFonts w:ascii="Times" w:eastAsia="宋体" w:hAnsi="Times" w:hint="eastAsia"/>
                          <w:bCs/>
                          <w:iCs/>
                          <w:vertAlign w:val="subscript"/>
                          <w:lang w:val="en-GB"/>
                        </w:rPr>
                        <w:t>GP</w:t>
                      </w:r>
                      <w:r w:rsidRPr="009868FB">
                        <w:rPr>
                          <w:rFonts w:ascii="Times" w:eastAsia="宋体" w:hAnsi="Times" w:hint="eastAsia"/>
                          <w:bCs/>
                          <w:iCs/>
                          <w:lang w:val="en-GB"/>
                        </w:rPr>
                        <w:t>), 8*(T</w:t>
                      </w:r>
                      <w:r w:rsidRPr="009868FB">
                        <w:rPr>
                          <w:rFonts w:ascii="Times" w:eastAsia="宋体" w:hAnsi="Times" w:hint="eastAsia"/>
                          <w:bCs/>
                          <w:iCs/>
                          <w:vertAlign w:val="subscript"/>
                          <w:lang w:val="en-GB"/>
                        </w:rPr>
                        <w:t>CP</w:t>
                      </w:r>
                      <w:r w:rsidRPr="009868FB">
                        <w:rPr>
                          <w:rFonts w:ascii="Times" w:eastAsia="宋体" w:hAnsi="Times" w:hint="eastAsia"/>
                          <w:bCs/>
                          <w:iCs/>
                          <w:lang w:val="en-GB"/>
                        </w:rPr>
                        <w:t>+T</w:t>
                      </w:r>
                      <w:r w:rsidRPr="009868FB">
                        <w:rPr>
                          <w:rFonts w:ascii="Times" w:eastAsia="宋体" w:hAnsi="Times" w:hint="eastAsia"/>
                          <w:bCs/>
                          <w:iCs/>
                          <w:vertAlign w:val="subscript"/>
                          <w:lang w:val="en-GB"/>
                        </w:rPr>
                        <w:t>SEQ+</w:t>
                      </w:r>
                      <w:r w:rsidRPr="009868FB">
                        <w:rPr>
                          <w:rFonts w:ascii="Times" w:eastAsia="宋体" w:hAnsi="Times" w:hint="eastAsia"/>
                          <w:bCs/>
                          <w:iCs/>
                          <w:lang w:val="en-GB"/>
                        </w:rPr>
                        <w:t>T</w:t>
                      </w:r>
                      <w:r w:rsidRPr="009868FB">
                        <w:rPr>
                          <w:rFonts w:ascii="Times" w:eastAsia="宋体" w:hAnsi="Times" w:hint="eastAsia"/>
                          <w:bCs/>
                          <w:iCs/>
                          <w:vertAlign w:val="subscript"/>
                          <w:lang w:val="en-GB"/>
                        </w:rPr>
                        <w:t>GP</w:t>
                      </w:r>
                      <w:r w:rsidRPr="009868FB">
                        <w:rPr>
                          <w:rFonts w:ascii="Times" w:eastAsia="宋体" w:hAnsi="Times" w:hint="eastAsia"/>
                          <w:bCs/>
                          <w:iCs/>
                          <w:lang w:val="en-GB"/>
                        </w:rPr>
                        <w:t>), 16*(T</w:t>
                      </w:r>
                      <w:r w:rsidRPr="009868FB">
                        <w:rPr>
                          <w:rFonts w:ascii="Times" w:eastAsia="宋体" w:hAnsi="Times" w:hint="eastAsia"/>
                          <w:bCs/>
                          <w:iCs/>
                          <w:vertAlign w:val="subscript"/>
                          <w:lang w:val="en-GB"/>
                        </w:rPr>
                        <w:t>CP</w:t>
                      </w:r>
                      <w:r w:rsidRPr="009868FB">
                        <w:rPr>
                          <w:rFonts w:ascii="Times" w:eastAsia="宋体" w:hAnsi="Times" w:hint="eastAsia"/>
                          <w:bCs/>
                          <w:iCs/>
                          <w:lang w:val="en-GB"/>
                        </w:rPr>
                        <w:t>+T</w:t>
                      </w:r>
                      <w:r w:rsidRPr="009868FB">
                        <w:rPr>
                          <w:rFonts w:ascii="Times" w:eastAsia="宋体" w:hAnsi="Times" w:hint="eastAsia"/>
                          <w:bCs/>
                          <w:iCs/>
                          <w:vertAlign w:val="subscript"/>
                          <w:lang w:val="en-GB"/>
                        </w:rPr>
                        <w:t>SEQ+</w:t>
                      </w:r>
                      <w:r w:rsidRPr="009868FB">
                        <w:rPr>
                          <w:rFonts w:ascii="Times" w:eastAsia="宋体" w:hAnsi="Times" w:hint="eastAsia"/>
                          <w:bCs/>
                          <w:iCs/>
                          <w:lang w:val="en-GB"/>
                        </w:rPr>
                        <w:t>T</w:t>
                      </w:r>
                      <w:r w:rsidRPr="009868FB">
                        <w:rPr>
                          <w:rFonts w:ascii="Times" w:eastAsia="宋体" w:hAnsi="Times" w:hint="eastAsia"/>
                          <w:bCs/>
                          <w:iCs/>
                          <w:vertAlign w:val="subscript"/>
                          <w:lang w:val="en-GB"/>
                        </w:rPr>
                        <w:t>GP</w:t>
                      </w:r>
                      <w:r w:rsidRPr="009868FB">
                        <w:rPr>
                          <w:rFonts w:ascii="Times" w:eastAsia="宋体" w:hAnsi="Times" w:hint="eastAsia"/>
                          <w:bCs/>
                          <w:iCs/>
                          <w:lang w:val="en-GB"/>
                        </w:rPr>
                        <w:t>), 32*(T</w:t>
                      </w:r>
                      <w:r w:rsidRPr="009868FB">
                        <w:rPr>
                          <w:rFonts w:ascii="Times" w:eastAsia="宋体" w:hAnsi="Times" w:hint="eastAsia"/>
                          <w:bCs/>
                          <w:iCs/>
                          <w:vertAlign w:val="subscript"/>
                          <w:lang w:val="en-GB"/>
                        </w:rPr>
                        <w:t>CP</w:t>
                      </w:r>
                      <w:r w:rsidRPr="009868FB">
                        <w:rPr>
                          <w:rFonts w:ascii="Times" w:eastAsia="宋体" w:hAnsi="Times" w:hint="eastAsia"/>
                          <w:bCs/>
                          <w:iCs/>
                          <w:lang w:val="en-GB"/>
                        </w:rPr>
                        <w:t>+T</w:t>
                      </w:r>
                      <w:r w:rsidRPr="009868FB">
                        <w:rPr>
                          <w:rFonts w:ascii="Times" w:eastAsia="宋体" w:hAnsi="Times" w:hint="eastAsia"/>
                          <w:bCs/>
                          <w:iCs/>
                          <w:vertAlign w:val="subscript"/>
                          <w:lang w:val="en-GB"/>
                        </w:rPr>
                        <w:t>SEQ+</w:t>
                      </w:r>
                      <w:r w:rsidRPr="009868FB">
                        <w:rPr>
                          <w:rFonts w:ascii="Times" w:eastAsia="宋体" w:hAnsi="Times" w:hint="eastAsia"/>
                          <w:bCs/>
                          <w:iCs/>
                          <w:lang w:val="en-GB"/>
                        </w:rPr>
                        <w:t>T</w:t>
                      </w:r>
                      <w:r w:rsidRPr="009868FB">
                        <w:rPr>
                          <w:rFonts w:ascii="Times" w:eastAsia="宋体" w:hAnsi="Times" w:hint="eastAsia"/>
                          <w:bCs/>
                          <w:iCs/>
                          <w:vertAlign w:val="subscript"/>
                          <w:lang w:val="en-GB"/>
                        </w:rPr>
                        <w:t>GP</w:t>
                      </w:r>
                      <w:r w:rsidRPr="009868FB">
                        <w:rPr>
                          <w:rFonts w:ascii="Times" w:eastAsia="宋体" w:hAnsi="Times" w:hint="eastAsia"/>
                          <w:bCs/>
                          <w:iCs/>
                          <w:lang w:val="en-GB"/>
                        </w:rPr>
                        <w:t>), 64*(T</w:t>
                      </w:r>
                      <w:r w:rsidRPr="009868FB">
                        <w:rPr>
                          <w:rFonts w:ascii="Times" w:eastAsia="宋体" w:hAnsi="Times" w:hint="eastAsia"/>
                          <w:bCs/>
                          <w:iCs/>
                          <w:vertAlign w:val="subscript"/>
                          <w:lang w:val="en-GB"/>
                        </w:rPr>
                        <w:t>CP</w:t>
                      </w:r>
                      <w:r w:rsidRPr="009868FB">
                        <w:rPr>
                          <w:rFonts w:ascii="Times" w:eastAsia="宋体" w:hAnsi="Times" w:hint="eastAsia"/>
                          <w:bCs/>
                          <w:iCs/>
                          <w:lang w:val="en-GB"/>
                        </w:rPr>
                        <w:t>+T</w:t>
                      </w:r>
                      <w:r w:rsidRPr="009868FB">
                        <w:rPr>
                          <w:rFonts w:ascii="Times" w:eastAsia="宋体" w:hAnsi="Times" w:hint="eastAsia"/>
                          <w:bCs/>
                          <w:iCs/>
                          <w:vertAlign w:val="subscript"/>
                          <w:lang w:val="en-GB"/>
                        </w:rPr>
                        <w:t>SEQ+</w:t>
                      </w:r>
                      <w:r w:rsidRPr="009868FB">
                        <w:rPr>
                          <w:rFonts w:ascii="Times" w:eastAsia="宋体" w:hAnsi="Times" w:hint="eastAsia"/>
                          <w:bCs/>
                          <w:iCs/>
                          <w:lang w:val="en-GB"/>
                        </w:rPr>
                        <w:t>T</w:t>
                      </w:r>
                      <w:r w:rsidRPr="009868FB">
                        <w:rPr>
                          <w:rFonts w:ascii="Times" w:eastAsia="宋体" w:hAnsi="Times" w:hint="eastAsia"/>
                          <w:bCs/>
                          <w:iCs/>
                          <w:vertAlign w:val="subscript"/>
                          <w:lang w:val="en-GB"/>
                        </w:rPr>
                        <w:t>GP</w:t>
                      </w:r>
                      <w:r w:rsidRPr="009868FB">
                        <w:rPr>
                          <w:rFonts w:ascii="Times" w:eastAsia="宋体" w:hAnsi="Times" w:hint="eastAsia"/>
                          <w:bCs/>
                          <w:iCs/>
                          <w:lang w:val="en-GB"/>
                        </w:rPr>
                        <w:t>), 128*(T</w:t>
                      </w:r>
                      <w:r w:rsidRPr="009868FB">
                        <w:rPr>
                          <w:rFonts w:ascii="Times" w:eastAsia="宋体" w:hAnsi="Times" w:hint="eastAsia"/>
                          <w:bCs/>
                          <w:iCs/>
                          <w:vertAlign w:val="subscript"/>
                          <w:lang w:val="en-GB"/>
                        </w:rPr>
                        <w:t>CP</w:t>
                      </w:r>
                      <w:r w:rsidRPr="009868FB">
                        <w:rPr>
                          <w:rFonts w:ascii="Times" w:eastAsia="宋体" w:hAnsi="Times" w:hint="eastAsia"/>
                          <w:bCs/>
                          <w:iCs/>
                          <w:lang w:val="en-GB"/>
                        </w:rPr>
                        <w:t>+T</w:t>
                      </w:r>
                      <w:r w:rsidRPr="009868FB">
                        <w:rPr>
                          <w:rFonts w:ascii="Times" w:eastAsia="宋体" w:hAnsi="Times" w:hint="eastAsia"/>
                          <w:bCs/>
                          <w:iCs/>
                          <w:vertAlign w:val="subscript"/>
                          <w:lang w:val="en-GB"/>
                        </w:rPr>
                        <w:t>SEQ+</w:t>
                      </w:r>
                      <w:r w:rsidRPr="009868FB">
                        <w:rPr>
                          <w:rFonts w:ascii="Times" w:eastAsia="宋体" w:hAnsi="Times" w:hint="eastAsia"/>
                          <w:bCs/>
                          <w:iCs/>
                          <w:lang w:val="en-GB"/>
                        </w:rPr>
                        <w:t>T</w:t>
                      </w:r>
                      <w:r w:rsidRPr="009868FB">
                        <w:rPr>
                          <w:rFonts w:ascii="Times" w:eastAsia="宋体" w:hAnsi="Times" w:hint="eastAsia"/>
                          <w:bCs/>
                          <w:iCs/>
                          <w:vertAlign w:val="subscript"/>
                          <w:lang w:val="en-GB"/>
                        </w:rPr>
                        <w:t>GP</w:t>
                      </w:r>
                      <w:r w:rsidRPr="009868FB">
                        <w:rPr>
                          <w:rFonts w:ascii="Times" w:eastAsia="宋体" w:hAnsi="Times" w:hint="eastAsia"/>
                          <w:bCs/>
                          <w:iCs/>
                          <w:lang w:val="en-GB"/>
                        </w:rPr>
                        <w:t>)</w:t>
                      </w:r>
                      <w:r w:rsidRPr="009868FB">
                        <w:rPr>
                          <w:rFonts w:ascii="Times" w:eastAsia="宋体" w:hAnsi="Times"/>
                          <w:bCs/>
                          <w:iCs/>
                          <w:lang w:val="en-GB"/>
                        </w:rPr>
                        <w:t xml:space="preserve">  </w:t>
                      </w:r>
                    </w:p>
                    <w:p w14:paraId="1B8B1D4A" w14:textId="77777777" w:rsidR="009868FB" w:rsidRPr="009868FB" w:rsidRDefault="009868FB" w:rsidP="009868FB">
                      <w:pPr>
                        <w:rPr>
                          <w:rFonts w:ascii="Times" w:eastAsia="Batang" w:hAnsi="Times"/>
                          <w:lang w:val="en-GB" w:eastAsia="x-none"/>
                        </w:rPr>
                      </w:pPr>
                      <w:r w:rsidRPr="009868FB">
                        <w:rPr>
                          <w:rFonts w:ascii="Times" w:eastAsia="Batang" w:hAnsi="Times"/>
                          <w:highlight w:val="green"/>
                          <w:lang w:val="en-GB" w:eastAsia="x-none"/>
                        </w:rPr>
                        <w:t>Agreement:</w:t>
                      </w:r>
                    </w:p>
                    <w:p w14:paraId="42EF6CE9" w14:textId="77777777" w:rsidR="009868FB" w:rsidRPr="009868FB" w:rsidRDefault="009868FB" w:rsidP="009868FB">
                      <w:pPr>
                        <w:rPr>
                          <w:rFonts w:ascii="Times" w:eastAsia="Batang" w:hAnsi="Times"/>
                          <w:bCs/>
                          <w:iCs/>
                          <w:lang w:val="en-GB" w:eastAsia="zh-CN"/>
                        </w:rPr>
                      </w:pPr>
                      <w:r w:rsidRPr="009868FB">
                        <w:rPr>
                          <w:rFonts w:ascii="Times" w:eastAsia="Batang" w:hAnsi="Times"/>
                          <w:bCs/>
                          <w:iCs/>
                          <w:lang w:val="en-GB" w:eastAsia="zh-CN"/>
                        </w:rPr>
                        <w:t>For eMTC, the same value is used for segment durations for all PRACH preambles</w:t>
                      </w:r>
                    </w:p>
                    <w:p w14:paraId="7631F5FE" w14:textId="77777777" w:rsidR="009868FB" w:rsidRPr="009868FB" w:rsidRDefault="009868FB" w:rsidP="009868FB">
                      <w:pPr>
                        <w:rPr>
                          <w:rFonts w:ascii="Times" w:eastAsia="Batang" w:hAnsi="Times"/>
                          <w:lang w:val="en-GB" w:eastAsia="x-none"/>
                        </w:rPr>
                      </w:pPr>
                    </w:p>
                    <w:p w14:paraId="75B6F8D2" w14:textId="77777777" w:rsidR="009868FB" w:rsidRPr="009868FB" w:rsidRDefault="009868FB" w:rsidP="009868FB">
                      <w:pPr>
                        <w:rPr>
                          <w:rFonts w:ascii="Times" w:eastAsia="Batang" w:hAnsi="Times"/>
                          <w:lang w:val="en-GB" w:eastAsia="x-none"/>
                        </w:rPr>
                      </w:pPr>
                      <w:r w:rsidRPr="009868FB">
                        <w:rPr>
                          <w:rFonts w:ascii="Times" w:eastAsia="Batang" w:hAnsi="Times"/>
                          <w:highlight w:val="green"/>
                          <w:lang w:val="en-GB" w:eastAsia="x-none"/>
                        </w:rPr>
                        <w:t>Agreement:</w:t>
                      </w:r>
                    </w:p>
                    <w:p w14:paraId="077491B2" w14:textId="77777777" w:rsidR="009868FB" w:rsidRPr="009868FB" w:rsidRDefault="009868FB" w:rsidP="009868FB">
                      <w:pPr>
                        <w:rPr>
                          <w:rFonts w:ascii="Times" w:eastAsia="Batang" w:hAnsi="Times"/>
                          <w:bCs/>
                          <w:iCs/>
                          <w:lang w:val="en-GB" w:eastAsia="zh-CN"/>
                        </w:rPr>
                      </w:pPr>
                      <w:r w:rsidRPr="009868FB">
                        <w:rPr>
                          <w:rFonts w:ascii="Times" w:eastAsia="Batang" w:hAnsi="Times"/>
                          <w:bCs/>
                          <w:iCs/>
                          <w:lang w:val="en-GB" w:eastAsia="zh-CN"/>
                        </w:rPr>
                        <w:t>For NB-IOT, the same value is used for segment durations for all NPRACH preambles for a particular NPRACH format</w:t>
                      </w:r>
                    </w:p>
                    <w:p w14:paraId="2A49F694" w14:textId="4D5D0B38" w:rsidR="00DA17D6" w:rsidRPr="009868FB" w:rsidRDefault="00DA17D6" w:rsidP="009868FB">
                      <w:pPr>
                        <w:rPr>
                          <w:rFonts w:ascii="Times" w:eastAsiaTheme="minorEastAsia" w:hAnsi="Times"/>
                          <w:color w:val="000000"/>
                          <w:lang w:val="en-GB" w:eastAsia="zh-CN"/>
                        </w:rPr>
                      </w:pPr>
                    </w:p>
                    <w:p w14:paraId="22939C7D" w14:textId="77777777" w:rsidR="00775D03" w:rsidRPr="00775D03" w:rsidRDefault="00775D03" w:rsidP="00775D03">
                      <w:pPr>
                        <w:rPr>
                          <w:rFonts w:ascii="Times" w:eastAsia="Batang" w:hAnsi="Times"/>
                          <w:lang w:val="en-GB" w:eastAsia="x-none"/>
                        </w:rPr>
                      </w:pPr>
                      <w:r w:rsidRPr="00775D03">
                        <w:rPr>
                          <w:rFonts w:ascii="Times" w:eastAsia="Batang" w:hAnsi="Times"/>
                          <w:highlight w:val="green"/>
                          <w:lang w:val="en-GB" w:eastAsia="x-none"/>
                        </w:rPr>
                        <w:t>Agreement:</w:t>
                      </w:r>
                    </w:p>
                    <w:p w14:paraId="13E71C2A" w14:textId="77777777" w:rsidR="00775D03" w:rsidRPr="00775D03" w:rsidRDefault="00775D03" w:rsidP="00775D03">
                      <w:pPr>
                        <w:jc w:val="both"/>
                        <w:rPr>
                          <w:rFonts w:ascii="Times" w:eastAsia="Batang" w:hAnsi="Times"/>
                          <w:bCs/>
                          <w:iCs/>
                          <w:szCs w:val="22"/>
                          <w:lang w:val="en-GB"/>
                        </w:rPr>
                      </w:pPr>
                      <w:r w:rsidRPr="00775D03">
                        <w:rPr>
                          <w:rFonts w:ascii="Times" w:eastAsia="Batang" w:hAnsi="Times"/>
                          <w:bCs/>
                          <w:iCs/>
                          <w:szCs w:val="22"/>
                          <w:lang w:val="en-GB"/>
                        </w:rPr>
                        <w:t>In eMTC/NB-IoT, N</w:t>
                      </w:r>
                      <w:r w:rsidRPr="00775D03">
                        <w:rPr>
                          <w:rFonts w:ascii="Times" w:eastAsia="Batang" w:hAnsi="Times"/>
                          <w:bCs/>
                          <w:iCs/>
                          <w:szCs w:val="22"/>
                          <w:vertAlign w:val="subscript"/>
                          <w:lang w:val="en-GB"/>
                        </w:rPr>
                        <w:t>TA</w:t>
                      </w:r>
                      <w:r w:rsidRPr="00775D03">
                        <w:rPr>
                          <w:rFonts w:ascii="Times" w:eastAsia="Batang" w:hAnsi="Times"/>
                          <w:bCs/>
                          <w:iCs/>
                          <w:szCs w:val="22"/>
                          <w:lang w:val="en-GB"/>
                        </w:rPr>
                        <w:t xml:space="preserve"> update based on TA Command field in msg2 and MAC CE TA command is used for UL timing alignment correction as follows:</w:t>
                      </w:r>
                    </w:p>
                    <w:p w14:paraId="243025F1" w14:textId="77777777" w:rsidR="00775D03" w:rsidRPr="00775D03" w:rsidRDefault="00775D03" w:rsidP="00775D03">
                      <w:pPr>
                        <w:numPr>
                          <w:ilvl w:val="0"/>
                          <w:numId w:val="28"/>
                        </w:numPr>
                        <w:jc w:val="both"/>
                        <w:rPr>
                          <w:rFonts w:ascii="Times" w:eastAsia="Batang" w:hAnsi="Times"/>
                          <w:bCs/>
                          <w:iCs/>
                          <w:szCs w:val="22"/>
                          <w:lang w:val="en-GB"/>
                        </w:rPr>
                      </w:pPr>
                      <w:r w:rsidRPr="00775D03">
                        <w:rPr>
                          <w:rFonts w:ascii="Times" w:eastAsia="Batang" w:hAnsi="Times"/>
                          <w:bCs/>
                          <w:iCs/>
                          <w:szCs w:val="22"/>
                          <w:lang w:val="en-GB"/>
                        </w:rPr>
                        <w:t xml:space="preserve">No extension on TAC 11-bit field in Random Access Response </w:t>
                      </w:r>
                    </w:p>
                    <w:p w14:paraId="662C483E" w14:textId="77777777" w:rsidR="00775D03" w:rsidRPr="00775D03" w:rsidRDefault="00775D03" w:rsidP="00775D03">
                      <w:pPr>
                        <w:numPr>
                          <w:ilvl w:val="0"/>
                          <w:numId w:val="28"/>
                        </w:numPr>
                        <w:jc w:val="both"/>
                        <w:rPr>
                          <w:rFonts w:ascii="Times" w:eastAsia="Batang" w:hAnsi="Times"/>
                          <w:bCs/>
                          <w:iCs/>
                          <w:szCs w:val="22"/>
                          <w:lang w:val="en-GB"/>
                        </w:rPr>
                      </w:pPr>
                      <w:r w:rsidRPr="00775D03">
                        <w:rPr>
                          <w:rFonts w:ascii="Times" w:eastAsia="Batang" w:hAnsi="Times"/>
                          <w:bCs/>
                          <w:iCs/>
                          <w:szCs w:val="22"/>
                          <w:lang w:val="en-GB"/>
                        </w:rPr>
                        <w:t xml:space="preserve">When TAC (TA) in Msg2 is received, UE first adjustment and NTA is adjusted as follows: NTA,new = TA </w:t>
                      </w:r>
                      <w:r w:rsidRPr="00775D03">
                        <w:rPr>
                          <w:rFonts w:ascii="Times" w:eastAsia="Batang" w:hAnsi="Times"/>
                          <w:bCs/>
                          <w:iCs/>
                          <w:szCs w:val="22"/>
                          <w:lang w:val="en-GB"/>
                        </w:rPr>
                        <w:sym w:font="Symbol" w:char="F0B4"/>
                      </w:r>
                      <w:r w:rsidRPr="00775D03">
                        <w:rPr>
                          <w:rFonts w:ascii="Times" w:eastAsia="Batang" w:hAnsi="Times"/>
                          <w:bCs/>
                          <w:iCs/>
                          <w:szCs w:val="22"/>
                          <w:lang w:val="en-GB"/>
                        </w:rPr>
                        <w:t>16, where TA is the timing advance command in msg2.</w:t>
                      </w:r>
                    </w:p>
                    <w:p w14:paraId="4BDC6D7B" w14:textId="7DE26B56" w:rsidR="00775D03" w:rsidRPr="00775D03" w:rsidRDefault="00775D03" w:rsidP="00775D03">
                      <w:pPr>
                        <w:numPr>
                          <w:ilvl w:val="0"/>
                          <w:numId w:val="28"/>
                        </w:numPr>
                        <w:jc w:val="both"/>
                        <w:rPr>
                          <w:rFonts w:ascii="Times" w:eastAsia="Batang" w:hAnsi="Times"/>
                          <w:bCs/>
                          <w:iCs/>
                          <w:szCs w:val="22"/>
                          <w:lang w:val="en-GB"/>
                        </w:rPr>
                      </w:pPr>
                      <w:r w:rsidRPr="00775D03">
                        <w:rPr>
                          <w:rFonts w:ascii="Times" w:eastAsia="Batang" w:hAnsi="Times"/>
                          <w:bCs/>
                          <w:iCs/>
                          <w:szCs w:val="22"/>
                          <w:lang w:val="en-GB"/>
                        </w:rPr>
                        <w:t>When TACs (</w:t>
                      </w:r>
                      <m:oMath>
                        <m:sSub>
                          <m:sSubPr>
                            <m:ctrlPr>
                              <w:rPr>
                                <w:rFonts w:ascii="Cambria Math" w:eastAsia="宋体"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m:t>
                        </m:r>
                      </m:oMath>
                      <w:r w:rsidRPr="00775D03">
                        <w:rPr>
                          <w:rFonts w:ascii="Times" w:eastAsia="Batang" w:hAnsi="Times"/>
                          <w:bCs/>
                          <w:iCs/>
                          <w:szCs w:val="22"/>
                          <w:lang w:val="en-GB"/>
                        </w:rPr>
                        <w:t xml:space="preserve"> provided within the MAC CE is received, </w:t>
                      </w:r>
                      <m:oMath>
                        <m:sSub>
                          <m:sSubPr>
                            <m:ctrlPr>
                              <w:rPr>
                                <w:rFonts w:ascii="Cambria Math" w:eastAsia="宋体" w:hAnsi="Cambria Math"/>
                                <w:b/>
                                <w:bCs/>
                              </w:rPr>
                            </m:ctrlPr>
                          </m:sSubPr>
                          <m:e>
                            <m:r>
                              <m:rPr>
                                <m:sty m:val="b"/>
                              </m:rPr>
                              <w:rPr>
                                <w:rFonts w:ascii="Cambria Math" w:hAnsi="Cambria Math"/>
                              </w:rPr>
                              <m:t>N</m:t>
                            </m:r>
                          </m:e>
                          <m:sub>
                            <m:r>
                              <m:rPr>
                                <m:sty m:val="b"/>
                              </m:rPr>
                              <w:rPr>
                                <w:rFonts w:ascii="Cambria Math" w:hAnsi="Cambria Math"/>
                              </w:rPr>
                              <m:t>TA</m:t>
                            </m:r>
                          </m:sub>
                        </m:sSub>
                      </m:oMath>
                      <w:r w:rsidRPr="00775D03">
                        <w:rPr>
                          <w:rFonts w:ascii="Times" w:eastAsia="Batang" w:hAnsi="Times"/>
                          <w:bCs/>
                          <w:iCs/>
                          <w:szCs w:val="22"/>
                          <w:lang w:val="en-GB"/>
                        </w:rPr>
                        <w:t xml:space="preserve"> is updated as follows: </w:t>
                      </w:r>
                    </w:p>
                    <w:p w14:paraId="6260E44B" w14:textId="771D7320" w:rsidR="00775D03" w:rsidRPr="00775D03" w:rsidRDefault="00010959" w:rsidP="00775D03">
                      <w:pPr>
                        <w:numPr>
                          <w:ilvl w:val="1"/>
                          <w:numId w:val="28"/>
                        </w:numPr>
                        <w:jc w:val="both"/>
                        <w:rPr>
                          <w:rFonts w:ascii="Times" w:eastAsia="Batang" w:hAnsi="Times"/>
                          <w:bCs/>
                          <w:iCs/>
                          <w:szCs w:val="22"/>
                          <w:lang w:val="en-GB"/>
                        </w:rPr>
                      </w:pPr>
                      <m:oMath>
                        <m:sSub>
                          <m:sSubPr>
                            <m:ctrlPr>
                              <w:rPr>
                                <w:rFonts w:ascii="Cambria Math" w:eastAsia="Calibri" w:hAnsi="Cambria Math"/>
                                <w:b/>
                                <w:bCs/>
                              </w:rPr>
                            </m:ctrlPr>
                          </m:sSubPr>
                          <m:e>
                            <m:r>
                              <m:rPr>
                                <m:sty m:val="b"/>
                              </m:rPr>
                              <w:rPr>
                                <w:rFonts w:ascii="Cambria Math" w:hAnsi="Cambria Math"/>
                              </w:rPr>
                              <m:t>N</m:t>
                            </m:r>
                          </m:e>
                          <m:sub>
                            <m:r>
                              <m:rPr>
                                <m:sty m:val="b"/>
                              </m:rPr>
                              <w:rPr>
                                <w:rFonts w:ascii="Cambria Math" w:hAnsi="Cambria Math"/>
                              </w:rPr>
                              <m:t>TA_new</m:t>
                            </m:r>
                          </m:sub>
                        </m:sSub>
                        <m:r>
                          <m:rPr>
                            <m:sty m:val="b"/>
                          </m:rPr>
                          <w:rPr>
                            <w:rFonts w:ascii="Cambria Math" w:hAnsi="Cambria Math"/>
                          </w:rPr>
                          <m:t>=</m:t>
                        </m:r>
                        <m:sSub>
                          <m:sSubPr>
                            <m:ctrlPr>
                              <w:rPr>
                                <w:rFonts w:ascii="Cambria Math" w:eastAsia="Calibri" w:hAnsi="Cambria Math"/>
                                <w:b/>
                                <w:bCs/>
                              </w:rPr>
                            </m:ctrlPr>
                          </m:sSubPr>
                          <m:e>
                            <m:r>
                              <m:rPr>
                                <m:sty m:val="b"/>
                              </m:rPr>
                              <w:rPr>
                                <w:rFonts w:ascii="Cambria Math" w:hAnsi="Cambria Math"/>
                              </w:rPr>
                              <m:t>N</m:t>
                            </m:r>
                          </m:e>
                          <m:sub>
                            <m:r>
                              <m:rPr>
                                <m:sty m:val="b"/>
                              </m:rPr>
                              <w:rPr>
                                <w:rFonts w:ascii="Cambria Math" w:hAnsi="Cambria Math"/>
                              </w:rPr>
                              <m:t>TA_old</m:t>
                            </m:r>
                          </m:sub>
                        </m:sSub>
                        <m:r>
                          <m:rPr>
                            <m:sty m:val="b"/>
                          </m:rPr>
                          <w:rPr>
                            <w:rFonts w:ascii="Cambria Math" w:hAnsi="Cambria Math"/>
                          </w:rPr>
                          <m:t>+</m:t>
                        </m:r>
                        <m:d>
                          <m:dPr>
                            <m:ctrlPr>
                              <w:rPr>
                                <w:rFonts w:ascii="Cambria Math" w:eastAsia="Calibri" w:hAnsi="Cambria Math"/>
                                <w:b/>
                                <w:bCs/>
                              </w:rPr>
                            </m:ctrlPr>
                          </m:dPr>
                          <m:e>
                            <m:sSub>
                              <m:sSubPr>
                                <m:ctrlPr>
                                  <w:rPr>
                                    <w:rFonts w:ascii="Cambria Math" w:eastAsia="Calibri"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-31</m:t>
                            </m:r>
                          </m:e>
                        </m:d>
                        <m:r>
                          <m:rPr>
                            <m:sty m:val="b"/>
                          </m:rPr>
                          <w:rPr>
                            <w:rFonts w:ascii="Cambria Math" w:hAnsi="Cambria Math"/>
                          </w:rPr>
                          <m:t>.16</m:t>
                        </m:r>
                      </m:oMath>
                      <w:r w:rsidR="00775D03" w:rsidRPr="00775D03">
                        <w:rPr>
                          <w:rFonts w:ascii="Times" w:eastAsia="Batang" w:hAnsi="Times"/>
                          <w:bCs/>
                          <w:iCs/>
                          <w:szCs w:val="22"/>
                          <w:lang w:val="en-GB"/>
                        </w:rPr>
                        <w:t xml:space="preserve"> ,</w:t>
                      </w:r>
                    </w:p>
                    <w:p w14:paraId="4DEE7EBA" w14:textId="0B4FD024" w:rsidR="00DA17D6" w:rsidRPr="00775D03" w:rsidRDefault="00775D03" w:rsidP="00DA7B66">
                      <w:pPr>
                        <w:numPr>
                          <w:ilvl w:val="0"/>
                          <w:numId w:val="28"/>
                        </w:numPr>
                        <w:jc w:val="both"/>
                        <w:rPr>
                          <w:rFonts w:ascii="Times" w:eastAsia="Batang" w:hAnsi="Times"/>
                          <w:bCs/>
                          <w:iCs/>
                          <w:szCs w:val="22"/>
                          <w:lang w:val="en-GB"/>
                        </w:rPr>
                      </w:pPr>
                      <w:r w:rsidRPr="00775D03">
                        <w:rPr>
                          <w:rFonts w:ascii="Times" w:eastAsia="Batang" w:hAnsi="Times"/>
                          <w:bCs/>
                          <w:iCs/>
                          <w:szCs w:val="22"/>
                          <w:lang w:val="en-GB"/>
                        </w:rPr>
                        <w:t>Where TA is the TAC field received in MAC CE command.</w:t>
                      </w:r>
                    </w:p>
                  </w:txbxContent>
                </v:textbox>
                <w10:anchorlock/>
              </v:shape>
            </w:pict>
          </mc:Fallback>
        </mc:AlternateContent>
      </w:r>
    </w:p>
    <w:p w14:paraId="0BBC11BF" w14:textId="674EB50E" w:rsidR="00775D03" w:rsidRDefault="00775D03" w:rsidP="00E95D9B">
      <w:pPr>
        <w:overflowPunct w:val="0"/>
        <w:autoSpaceDE w:val="0"/>
        <w:autoSpaceDN w:val="0"/>
        <w:adjustRightInd w:val="0"/>
        <w:spacing w:beforeLines="50" w:before="120" w:afterLines="50" w:after="120"/>
        <w:ind w:right="-96"/>
        <w:textAlignment w:val="baseline"/>
        <w:rPr>
          <w:rFonts w:ascii="Times New Roman" w:eastAsia="宋体" w:hAnsi="Times New Roman" w:cstheme="minorBidi"/>
          <w:kern w:val="2"/>
          <w:lang w:eastAsia="zh-CN"/>
        </w:rPr>
      </w:pPr>
      <w:r w:rsidRPr="00070042">
        <w:rPr>
          <w:rFonts w:ascii="Times New Roman" w:eastAsia="宋体" w:hAnsi="Times New Roman" w:cstheme="minorBidi"/>
          <w:noProof/>
          <w:kern w:val="2"/>
          <w:lang w:val="en-GB" w:eastAsia="zh-CN"/>
        </w:rPr>
        <w:lastRenderedPageBreak/>
        <mc:AlternateContent>
          <mc:Choice Requires="wps">
            <w:drawing>
              <wp:inline distT="0" distB="0" distL="0" distR="0" wp14:anchorId="5184C528" wp14:editId="7D0EA5AF">
                <wp:extent cx="5721531" cy="4048369"/>
                <wp:effectExtent l="0" t="0" r="12700" b="2857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1531" cy="4048369"/>
                        </a:xfrm>
                        <a:prstGeom prst="rect">
                          <a:avLst/>
                        </a:prstGeom>
                        <a:solidFill>
                          <a:srgbClr val="FFFFFF"/>
                        </a:solidFill>
                        <a:ln w="9525">
                          <a:solidFill>
                            <a:srgbClr val="000000"/>
                          </a:solidFill>
                          <a:miter lim="800000"/>
                          <a:headEnd/>
                          <a:tailEnd/>
                        </a:ln>
                      </wps:spPr>
                      <wps:txbx>
                        <w:txbxContent>
                          <w:p w14:paraId="2A6F6389" w14:textId="77777777" w:rsidR="00775D03" w:rsidRPr="00775D03" w:rsidRDefault="00775D03" w:rsidP="00775D03">
                            <w:pPr>
                              <w:jc w:val="both"/>
                              <w:rPr>
                                <w:rFonts w:ascii="Times" w:eastAsia="Batang" w:hAnsi="Times"/>
                                <w:bCs/>
                                <w:iCs/>
                                <w:szCs w:val="22"/>
                                <w:lang w:val="en-GB"/>
                              </w:rPr>
                            </w:pPr>
                            <w:r w:rsidRPr="00775D03">
                              <w:rPr>
                                <w:rFonts w:ascii="Times" w:eastAsia="Batang" w:hAnsi="Times"/>
                                <w:bCs/>
                                <w:iCs/>
                                <w:szCs w:val="22"/>
                                <w:highlight w:val="green"/>
                                <w:lang w:val="en-GB"/>
                              </w:rPr>
                              <w:t>Agreement:</w:t>
                            </w:r>
                          </w:p>
                          <w:p w14:paraId="0E4A57DD" w14:textId="77777777" w:rsidR="00775D03" w:rsidRPr="00775D03" w:rsidRDefault="00775D03" w:rsidP="00775D03">
                            <w:pPr>
                              <w:tabs>
                                <w:tab w:val="left" w:pos="576"/>
                              </w:tabs>
                              <w:snapToGrid w:val="0"/>
                              <w:spacing w:beforeLines="50" w:before="120" w:afterLines="50" w:after="120"/>
                              <w:rPr>
                                <w:rFonts w:ascii="Times" w:hAnsi="Times"/>
                                <w:color w:val="000000"/>
                                <w:lang w:val="en-GB" w:eastAsia="zh-CN"/>
                              </w:rPr>
                            </w:pPr>
                            <w:r w:rsidRPr="00775D03">
                              <w:rPr>
                                <w:rFonts w:ascii="Times" w:hAnsi="Times"/>
                                <w:color w:val="000000"/>
                                <w:lang w:val="en-GB" w:eastAsia="zh-CN"/>
                              </w:rPr>
                              <w:t xml:space="preserve">RAN1 has discussed the following aspects and leaves it up to RAN2 to specify UE behaviour related to expiry of UL synchronization validity timer and determine which of the following aspects are to be specified: </w:t>
                            </w:r>
                          </w:p>
                          <w:p w14:paraId="55196BA3" w14:textId="77777777" w:rsidR="00775D03" w:rsidRPr="00775D03" w:rsidRDefault="00775D03" w:rsidP="00775D03">
                            <w:pPr>
                              <w:numPr>
                                <w:ilvl w:val="0"/>
                                <w:numId w:val="29"/>
                              </w:numPr>
                              <w:tabs>
                                <w:tab w:val="left" w:pos="576"/>
                              </w:tabs>
                              <w:snapToGrid w:val="0"/>
                              <w:spacing w:beforeLines="50" w:before="120" w:afterLines="50" w:after="120"/>
                              <w:rPr>
                                <w:rFonts w:ascii="Times" w:hAnsi="Times"/>
                                <w:color w:val="000000"/>
                                <w:lang w:val="en-GB" w:eastAsia="zh-CN"/>
                              </w:rPr>
                            </w:pPr>
                            <w:r w:rsidRPr="00775D03">
                              <w:rPr>
                                <w:rFonts w:ascii="Times" w:hAnsi="Times"/>
                                <w:color w:val="000000"/>
                                <w:lang w:val="en-GB" w:eastAsia="zh-CN"/>
                              </w:rPr>
                              <w:t xml:space="preserve">Mechanisms for UE to declare loss of UL synchronization including mechanisms for UL synchronization recovery procedure when UL synchronization is lost if UL synchronization validity timer expires in RRC_CONNECTED </w:t>
                            </w:r>
                          </w:p>
                          <w:p w14:paraId="4B432874" w14:textId="77777777" w:rsidR="00775D03" w:rsidRPr="00775D03" w:rsidRDefault="00775D03" w:rsidP="00775D03">
                            <w:pPr>
                              <w:numPr>
                                <w:ilvl w:val="1"/>
                                <w:numId w:val="29"/>
                              </w:numPr>
                              <w:tabs>
                                <w:tab w:val="left" w:pos="576"/>
                              </w:tabs>
                              <w:snapToGrid w:val="0"/>
                              <w:spacing w:beforeLines="50" w:before="120" w:afterLines="50" w:after="120"/>
                              <w:rPr>
                                <w:rFonts w:ascii="Times" w:hAnsi="Times"/>
                                <w:color w:val="000000"/>
                                <w:lang w:val="en-GB" w:eastAsia="zh-CN"/>
                              </w:rPr>
                            </w:pPr>
                            <w:r w:rsidRPr="00775D03">
                              <w:rPr>
                                <w:rFonts w:ascii="Times" w:hAnsi="Times" w:hint="eastAsia"/>
                                <w:color w:val="000000"/>
                                <w:lang w:val="en-GB" w:eastAsia="zh-CN"/>
                              </w:rPr>
                              <w:t>It is up to RAN2 to specify this new behaviour for connected UE within RLF set of procedures or a new procedure for re-acquiring satellite ephemeris</w:t>
                            </w:r>
                          </w:p>
                          <w:p w14:paraId="6A73B49E" w14:textId="77777777" w:rsidR="00775D03" w:rsidRPr="00775D03" w:rsidRDefault="00775D03" w:rsidP="00775D03">
                            <w:pPr>
                              <w:numPr>
                                <w:ilvl w:val="1"/>
                                <w:numId w:val="29"/>
                              </w:numPr>
                              <w:tabs>
                                <w:tab w:val="left" w:pos="576"/>
                              </w:tabs>
                              <w:snapToGrid w:val="0"/>
                              <w:spacing w:beforeLines="50" w:before="120" w:afterLines="50" w:after="120"/>
                              <w:rPr>
                                <w:rFonts w:ascii="Times" w:hAnsi="Times"/>
                                <w:color w:val="000000"/>
                                <w:lang w:val="en-GB" w:eastAsia="zh-CN"/>
                              </w:rPr>
                            </w:pPr>
                            <w:r w:rsidRPr="00775D03">
                              <w:rPr>
                                <w:rFonts w:ascii="Times" w:hAnsi="Times" w:hint="eastAsia"/>
                                <w:color w:val="000000"/>
                                <w:lang w:val="en-GB" w:eastAsia="zh-CN"/>
                              </w:rPr>
                              <w:t>Mechanism for UL synchronization includes re-acquiring the satellite ephemeris and common TA parameters if indicated on SIB</w:t>
                            </w:r>
                          </w:p>
                          <w:p w14:paraId="73E5005D" w14:textId="77777777" w:rsidR="00775D03" w:rsidRPr="00775D03" w:rsidRDefault="00775D03" w:rsidP="00775D03">
                            <w:pPr>
                              <w:numPr>
                                <w:ilvl w:val="1"/>
                                <w:numId w:val="29"/>
                              </w:numPr>
                              <w:tabs>
                                <w:tab w:val="left" w:pos="576"/>
                              </w:tabs>
                              <w:snapToGrid w:val="0"/>
                              <w:spacing w:beforeLines="50" w:before="120" w:afterLines="50" w:after="120"/>
                              <w:rPr>
                                <w:rFonts w:ascii="Times" w:hAnsi="Times"/>
                                <w:color w:val="000000"/>
                                <w:lang w:val="en-GB" w:eastAsia="zh-CN"/>
                              </w:rPr>
                            </w:pPr>
                            <w:r w:rsidRPr="00775D03">
                              <w:rPr>
                                <w:rFonts w:ascii="Times" w:hAnsi="Times" w:hint="eastAsia"/>
                                <w:color w:val="000000"/>
                                <w:lang w:val="en-GB" w:eastAsia="zh-CN"/>
                              </w:rPr>
                              <w:t xml:space="preserve">A new clause of RLF for loss of UL synchronization if validity timer for UL synchronization expires assuming a new re-interpretation of RLF set of procedures is specified for recovery of UL synchronization with re-acquisition of satellite ephemeris and </w:t>
                            </w:r>
                            <w:r w:rsidRPr="00775D03">
                              <w:rPr>
                                <w:rFonts w:ascii="Times" w:hAnsi="Times"/>
                                <w:color w:val="000000"/>
                                <w:lang w:val="en-GB" w:eastAsia="zh-CN"/>
                              </w:rPr>
                              <w:t xml:space="preserve">common TA parameters if indicated </w:t>
                            </w:r>
                          </w:p>
                          <w:p w14:paraId="334BF05D" w14:textId="77777777" w:rsidR="00775D03" w:rsidRPr="00775D03" w:rsidRDefault="00775D03" w:rsidP="00775D03">
                            <w:pPr>
                              <w:numPr>
                                <w:ilvl w:val="1"/>
                                <w:numId w:val="29"/>
                              </w:numPr>
                              <w:tabs>
                                <w:tab w:val="left" w:pos="576"/>
                              </w:tabs>
                              <w:snapToGrid w:val="0"/>
                              <w:spacing w:beforeLines="50" w:before="120" w:afterLines="50" w:after="120"/>
                              <w:rPr>
                                <w:rFonts w:ascii="Times" w:hAnsi="Times"/>
                                <w:color w:val="000000"/>
                                <w:lang w:val="en-GB" w:eastAsia="zh-CN"/>
                              </w:rPr>
                            </w:pPr>
                            <w:r w:rsidRPr="00775D03">
                              <w:rPr>
                                <w:rFonts w:ascii="Times" w:hAnsi="Times" w:hint="eastAsia"/>
                                <w:color w:val="000000"/>
                                <w:lang w:val="en-GB" w:eastAsia="zh-CN"/>
                              </w:rPr>
                              <w:t>Potential additional RACH after re-acquisition of satellite ephemeris and common TA parameters if indicated for the UL synchronization recovery procedure in case of potential residual TA error.</w:t>
                            </w:r>
                          </w:p>
                          <w:p w14:paraId="0350EDF0" w14:textId="6DF6EAD2" w:rsidR="00775D03" w:rsidRPr="00775D03" w:rsidRDefault="00775D03" w:rsidP="00775D03">
                            <w:pPr>
                              <w:numPr>
                                <w:ilvl w:val="0"/>
                                <w:numId w:val="29"/>
                              </w:numPr>
                              <w:tabs>
                                <w:tab w:val="left" w:pos="576"/>
                              </w:tabs>
                              <w:snapToGrid w:val="0"/>
                              <w:spacing w:beforeLines="50" w:before="120" w:afterLines="50" w:after="120"/>
                              <w:rPr>
                                <w:rFonts w:ascii="Times" w:hAnsi="Times"/>
                                <w:color w:val="000000"/>
                                <w:lang w:val="en-GB" w:eastAsia="zh-CN"/>
                              </w:rPr>
                            </w:pPr>
                            <w:r w:rsidRPr="00775D03">
                              <w:rPr>
                                <w:rFonts w:ascii="Times" w:hAnsi="Times"/>
                                <w:color w:val="000000"/>
                                <w:lang w:val="en-GB" w:eastAsia="zh-CN"/>
                              </w:rPr>
                              <w:t>If validity timer for UL synchronization expires and no UL synchronization recovery mechanisms specified as above, UE behaviour shall declare RLF and go into idle mode autonomously to re-acquire ephemeris SIB. UE will then need to re-access the cell via Random Access procedure.</w:t>
                            </w:r>
                          </w:p>
                          <w:p w14:paraId="52C4D4F9" w14:textId="77777777" w:rsidR="00775D03" w:rsidRPr="00775D03" w:rsidRDefault="00775D03" w:rsidP="00775D03">
                            <w:pPr>
                              <w:numPr>
                                <w:ilvl w:val="0"/>
                                <w:numId w:val="29"/>
                              </w:numPr>
                              <w:tabs>
                                <w:tab w:val="left" w:pos="576"/>
                              </w:tabs>
                              <w:snapToGrid w:val="0"/>
                              <w:spacing w:beforeLines="50" w:before="120" w:afterLines="50" w:after="120"/>
                              <w:rPr>
                                <w:rFonts w:ascii="Times" w:hAnsi="Times"/>
                                <w:color w:val="000000"/>
                                <w:lang w:val="en-GB" w:eastAsia="zh-CN"/>
                              </w:rPr>
                            </w:pPr>
                            <w:r w:rsidRPr="00775D03">
                              <w:rPr>
                                <w:rFonts w:ascii="Times" w:hAnsi="Times"/>
                                <w:color w:val="000000"/>
                                <w:lang w:val="en-GB" w:eastAsia="zh-CN"/>
                              </w:rPr>
                              <w:t>UE signalling to indicate the validity timer for UL synchronization is about to expire</w:t>
                            </w:r>
                          </w:p>
                          <w:p w14:paraId="642B248E" w14:textId="77777777" w:rsidR="00775D03" w:rsidRPr="00775D03" w:rsidRDefault="00775D03" w:rsidP="00775D03">
                            <w:pPr>
                              <w:rPr>
                                <w:rFonts w:ascii="Times New Roman" w:eastAsia="宋体" w:hAnsi="Times New Roman"/>
                                <w:lang w:val="en-GB"/>
                              </w:rPr>
                            </w:pPr>
                          </w:p>
                        </w:txbxContent>
                      </wps:txbx>
                      <wps:bodyPr rot="0" vert="horz" wrap="square" lIns="91440" tIns="45720" rIns="91440" bIns="45720" anchor="t" anchorCtr="0">
                        <a:noAutofit/>
                      </wps:bodyPr>
                    </wps:wsp>
                  </a:graphicData>
                </a:graphic>
              </wp:inline>
            </w:drawing>
          </mc:Choice>
          <mc:Fallback>
            <w:pict>
              <v:shape w14:anchorId="5184C528" id="_x0000_s1027" type="#_x0000_t202" style="width:450.5pt;height:31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">
                <v:textbox>
                  <w:txbxContent>
                    <w:p w14:paraId="2A6F6389" w14:textId="77777777" w:rsidR="00775D03" w:rsidRPr="00775D03" w:rsidRDefault="00775D03" w:rsidP="00775D03">
                      <w:pPr>
                        <w:jc w:val="both"/>
                        <w:rPr>
                          <w:rFonts w:ascii="Times" w:eastAsia="Batang" w:hAnsi="Times"/>
                          <w:bCs/>
                          <w:iCs/>
                          <w:szCs w:val="22"/>
                          <w:lang w:val="en-GB"/>
                        </w:rPr>
                      </w:pPr>
                      <w:r w:rsidRPr="00775D03">
                        <w:rPr>
                          <w:rFonts w:ascii="Times" w:eastAsia="Batang" w:hAnsi="Times"/>
                          <w:bCs/>
                          <w:iCs/>
                          <w:szCs w:val="22"/>
                          <w:highlight w:val="green"/>
                          <w:lang w:val="en-GB"/>
                        </w:rPr>
                        <w:t>Agreement:</w:t>
                      </w:r>
                    </w:p>
                    <w:p w14:paraId="0E4A57DD" w14:textId="77777777" w:rsidR="00775D03" w:rsidRPr="00775D03" w:rsidRDefault="00775D03" w:rsidP="00775D03">
                      <w:pPr>
                        <w:tabs>
                          <w:tab w:val="left" w:pos="576"/>
                        </w:tabs>
                        <w:snapToGrid w:val="0"/>
                        <w:spacing w:beforeLines="50" w:before="120" w:afterLines="50" w:after="120"/>
                        <w:rPr>
                          <w:rFonts w:ascii="Times" w:hAnsi="Times"/>
                          <w:color w:val="000000"/>
                          <w:lang w:val="en-GB" w:eastAsia="zh-CN"/>
                        </w:rPr>
                      </w:pPr>
                      <w:r w:rsidRPr="00775D03">
                        <w:rPr>
                          <w:rFonts w:ascii="Times" w:hAnsi="Times"/>
                          <w:color w:val="000000"/>
                          <w:lang w:val="en-GB" w:eastAsia="zh-CN"/>
                        </w:rPr>
                        <w:t xml:space="preserve">RAN1 has discussed the following aspects and leaves it up to RAN2 to specify UE behaviour related to expiry of UL synchronization validity timer and determine which of the following aspects are to be specified: </w:t>
                      </w:r>
                    </w:p>
                    <w:p w14:paraId="55196BA3" w14:textId="77777777" w:rsidR="00775D03" w:rsidRPr="00775D03" w:rsidRDefault="00775D03" w:rsidP="00775D03">
                      <w:pPr>
                        <w:numPr>
                          <w:ilvl w:val="0"/>
                          <w:numId w:val="29"/>
                        </w:numPr>
                        <w:tabs>
                          <w:tab w:val="left" w:pos="576"/>
                        </w:tabs>
                        <w:snapToGrid w:val="0"/>
                        <w:spacing w:beforeLines="50" w:before="120" w:afterLines="50" w:after="120"/>
                        <w:rPr>
                          <w:rFonts w:ascii="Times" w:hAnsi="Times"/>
                          <w:color w:val="000000"/>
                          <w:lang w:val="en-GB" w:eastAsia="zh-CN"/>
                        </w:rPr>
                      </w:pPr>
                      <w:r w:rsidRPr="00775D03">
                        <w:rPr>
                          <w:rFonts w:ascii="Times" w:hAnsi="Times"/>
                          <w:color w:val="000000"/>
                          <w:lang w:val="en-GB" w:eastAsia="zh-CN"/>
                        </w:rPr>
                        <w:t xml:space="preserve">Mechanisms for UE to declare loss of UL synchronization including mechanisms for UL synchronization recovery procedure when UL synchronization is lost if UL synchronization validity timer expires in RRC_CONNECTED </w:t>
                      </w:r>
                    </w:p>
                    <w:p w14:paraId="4B432874" w14:textId="77777777" w:rsidR="00775D03" w:rsidRPr="00775D03" w:rsidRDefault="00775D03" w:rsidP="00775D03">
                      <w:pPr>
                        <w:numPr>
                          <w:ilvl w:val="1"/>
                          <w:numId w:val="29"/>
                        </w:numPr>
                        <w:tabs>
                          <w:tab w:val="left" w:pos="576"/>
                        </w:tabs>
                        <w:snapToGrid w:val="0"/>
                        <w:spacing w:beforeLines="50" w:before="120" w:afterLines="50" w:after="120"/>
                        <w:rPr>
                          <w:rFonts w:ascii="Times" w:hAnsi="Times"/>
                          <w:color w:val="000000"/>
                          <w:lang w:val="en-GB" w:eastAsia="zh-CN"/>
                        </w:rPr>
                      </w:pPr>
                      <w:r w:rsidRPr="00775D03">
                        <w:rPr>
                          <w:rFonts w:ascii="Times" w:hAnsi="Times" w:hint="eastAsia"/>
                          <w:color w:val="000000"/>
                          <w:lang w:val="en-GB" w:eastAsia="zh-CN"/>
                        </w:rPr>
                        <w:t>It is up to RAN2 to specify this new behaviour for connected UE within RLF set of procedures or a new procedure for re-acquiring satellite ephemeris</w:t>
                      </w:r>
                    </w:p>
                    <w:p w14:paraId="6A73B49E" w14:textId="77777777" w:rsidR="00775D03" w:rsidRPr="00775D03" w:rsidRDefault="00775D03" w:rsidP="00775D03">
                      <w:pPr>
                        <w:numPr>
                          <w:ilvl w:val="1"/>
                          <w:numId w:val="29"/>
                        </w:numPr>
                        <w:tabs>
                          <w:tab w:val="left" w:pos="576"/>
                        </w:tabs>
                        <w:snapToGrid w:val="0"/>
                        <w:spacing w:beforeLines="50" w:before="120" w:afterLines="50" w:after="120"/>
                        <w:rPr>
                          <w:rFonts w:ascii="Times" w:hAnsi="Times"/>
                          <w:color w:val="000000"/>
                          <w:lang w:val="en-GB" w:eastAsia="zh-CN"/>
                        </w:rPr>
                      </w:pPr>
                      <w:r w:rsidRPr="00775D03">
                        <w:rPr>
                          <w:rFonts w:ascii="Times" w:hAnsi="Times" w:hint="eastAsia"/>
                          <w:color w:val="000000"/>
                          <w:lang w:val="en-GB" w:eastAsia="zh-CN"/>
                        </w:rPr>
                        <w:t>Mechanism for UL synchronization includes re-acquiring the satellite ephemeris and common TA parameters if indicated on SIB</w:t>
                      </w:r>
                    </w:p>
                    <w:p w14:paraId="73E5005D" w14:textId="77777777" w:rsidR="00775D03" w:rsidRPr="00775D03" w:rsidRDefault="00775D03" w:rsidP="00775D03">
                      <w:pPr>
                        <w:numPr>
                          <w:ilvl w:val="1"/>
                          <w:numId w:val="29"/>
                        </w:numPr>
                        <w:tabs>
                          <w:tab w:val="left" w:pos="576"/>
                        </w:tabs>
                        <w:snapToGrid w:val="0"/>
                        <w:spacing w:beforeLines="50" w:before="120" w:afterLines="50" w:after="120"/>
                        <w:rPr>
                          <w:rFonts w:ascii="Times" w:hAnsi="Times"/>
                          <w:color w:val="000000"/>
                          <w:lang w:val="en-GB" w:eastAsia="zh-CN"/>
                        </w:rPr>
                      </w:pPr>
                      <w:r w:rsidRPr="00775D03">
                        <w:rPr>
                          <w:rFonts w:ascii="Times" w:hAnsi="Times" w:hint="eastAsia"/>
                          <w:color w:val="000000"/>
                          <w:lang w:val="en-GB" w:eastAsia="zh-CN"/>
                        </w:rPr>
                        <w:t xml:space="preserve">A new clause of RLF for loss of UL synchronization if validity timer for UL synchronization expires assuming a new re-interpretation of RLF set of procedures is specified for recovery of UL synchronization with re-acquisition of satellite ephemeris and </w:t>
                      </w:r>
                      <w:r w:rsidRPr="00775D03">
                        <w:rPr>
                          <w:rFonts w:ascii="Times" w:hAnsi="Times"/>
                          <w:color w:val="000000"/>
                          <w:lang w:val="en-GB" w:eastAsia="zh-CN"/>
                        </w:rPr>
                        <w:t xml:space="preserve">common TA parameters if indicated </w:t>
                      </w:r>
                    </w:p>
                    <w:p w14:paraId="334BF05D" w14:textId="77777777" w:rsidR="00775D03" w:rsidRPr="00775D03" w:rsidRDefault="00775D03" w:rsidP="00775D03">
                      <w:pPr>
                        <w:numPr>
                          <w:ilvl w:val="1"/>
                          <w:numId w:val="29"/>
                        </w:numPr>
                        <w:tabs>
                          <w:tab w:val="left" w:pos="576"/>
                        </w:tabs>
                        <w:snapToGrid w:val="0"/>
                        <w:spacing w:beforeLines="50" w:before="120" w:afterLines="50" w:after="120"/>
                        <w:rPr>
                          <w:rFonts w:ascii="Times" w:hAnsi="Times"/>
                          <w:color w:val="000000"/>
                          <w:lang w:val="en-GB" w:eastAsia="zh-CN"/>
                        </w:rPr>
                      </w:pPr>
                      <w:r w:rsidRPr="00775D03">
                        <w:rPr>
                          <w:rFonts w:ascii="Times" w:hAnsi="Times" w:hint="eastAsia"/>
                          <w:color w:val="000000"/>
                          <w:lang w:val="en-GB" w:eastAsia="zh-CN"/>
                        </w:rPr>
                        <w:t>Potential additional RACH after re-acquisition of satellite ephemeris and common TA parameters if indicated for the UL synchronization recovery procedure in case of potential residual TA error.</w:t>
                      </w:r>
                    </w:p>
                    <w:p w14:paraId="0350EDF0" w14:textId="6DF6EAD2" w:rsidR="00775D03" w:rsidRPr="00775D03" w:rsidRDefault="00775D03" w:rsidP="00775D03">
                      <w:pPr>
                        <w:numPr>
                          <w:ilvl w:val="0"/>
                          <w:numId w:val="29"/>
                        </w:numPr>
                        <w:tabs>
                          <w:tab w:val="left" w:pos="576"/>
                        </w:tabs>
                        <w:snapToGrid w:val="0"/>
                        <w:spacing w:beforeLines="50" w:before="120" w:afterLines="50" w:after="120"/>
                        <w:rPr>
                          <w:rFonts w:ascii="Times" w:hAnsi="Times"/>
                          <w:color w:val="000000"/>
                          <w:lang w:val="en-GB" w:eastAsia="zh-CN"/>
                        </w:rPr>
                      </w:pPr>
                      <w:r w:rsidRPr="00775D03">
                        <w:rPr>
                          <w:rFonts w:ascii="Times" w:hAnsi="Times"/>
                          <w:color w:val="000000"/>
                          <w:lang w:val="en-GB" w:eastAsia="zh-CN"/>
                        </w:rPr>
                        <w:t>If validity timer for UL synchronization expires and no UL synchronization recovery mechanisms specified as above, UE behaviour shall declare RLF and go into idle mode autonomously to re-acquire ephemeris SIB. UE will then need to re-access the cell via Random Access procedure.</w:t>
                      </w:r>
                    </w:p>
                    <w:p w14:paraId="52C4D4F9" w14:textId="77777777" w:rsidR="00775D03" w:rsidRPr="00775D03" w:rsidRDefault="00775D03" w:rsidP="00775D03">
                      <w:pPr>
                        <w:numPr>
                          <w:ilvl w:val="0"/>
                          <w:numId w:val="29"/>
                        </w:numPr>
                        <w:tabs>
                          <w:tab w:val="left" w:pos="576"/>
                        </w:tabs>
                        <w:snapToGrid w:val="0"/>
                        <w:spacing w:beforeLines="50" w:before="120" w:afterLines="50" w:after="120"/>
                        <w:rPr>
                          <w:rFonts w:ascii="Times" w:hAnsi="Times"/>
                          <w:color w:val="000000"/>
                          <w:lang w:val="en-GB" w:eastAsia="zh-CN"/>
                        </w:rPr>
                      </w:pPr>
                      <w:r w:rsidRPr="00775D03">
                        <w:rPr>
                          <w:rFonts w:ascii="Times" w:hAnsi="Times"/>
                          <w:color w:val="000000"/>
                          <w:lang w:val="en-GB" w:eastAsia="zh-CN"/>
                        </w:rPr>
                        <w:t>UE signalling to indicate the validity timer for UL synchronization is about to expire</w:t>
                      </w:r>
                    </w:p>
                    <w:p w14:paraId="642B248E" w14:textId="77777777" w:rsidR="00775D03" w:rsidRPr="00775D03" w:rsidRDefault="00775D03" w:rsidP="00775D03">
                      <w:pPr>
                        <w:rPr>
                          <w:rFonts w:ascii="Times New Roman" w:eastAsia="宋体" w:hAnsi="Times New Roman"/>
                          <w:lang w:val="en-GB"/>
                        </w:rPr>
                      </w:pPr>
                    </w:p>
                  </w:txbxContent>
                </v:textbox>
                <w10:anchorlock/>
              </v:shape>
            </w:pict>
          </mc:Fallback>
        </mc:AlternateContent>
      </w:r>
    </w:p>
    <w:p w14:paraId="2BD1427C" w14:textId="425E05CC" w:rsidR="0040400A" w:rsidRPr="007743AE" w:rsidRDefault="004558A0" w:rsidP="00E95D9B">
      <w:pPr>
        <w:overflowPunct w:val="0"/>
        <w:autoSpaceDE w:val="0"/>
        <w:autoSpaceDN w:val="0"/>
        <w:adjustRightInd w:val="0"/>
        <w:spacing w:beforeLines="50" w:before="120" w:afterLines="50" w:after="120"/>
        <w:ind w:right="-96"/>
        <w:textAlignment w:val="baseline"/>
        <w:rPr>
          <w:rFonts w:ascii="Times New Roman" w:eastAsia="宋体" w:hAnsi="Times New Roman" w:cstheme="minorBidi"/>
          <w:kern w:val="2"/>
          <w:lang w:eastAsia="zh-CN"/>
        </w:rPr>
      </w:pPr>
      <w:r w:rsidRPr="007743AE">
        <w:rPr>
          <w:rFonts w:ascii="Times New Roman" w:eastAsia="宋体" w:hAnsi="Times New Roman" w:cstheme="minorBidi"/>
          <w:kern w:val="2"/>
          <w:lang w:eastAsia="zh-CN"/>
        </w:rPr>
        <w:t xml:space="preserve">In this contribution, </w:t>
      </w:r>
      <w:r w:rsidR="00D468CC">
        <w:rPr>
          <w:rFonts w:ascii="Times New Roman" w:eastAsia="宋体" w:hAnsi="Times New Roman" w:cstheme="minorBidi"/>
          <w:kern w:val="2"/>
          <w:lang w:eastAsia="zh-CN"/>
        </w:rPr>
        <w:t xml:space="preserve">remaining issues on </w:t>
      </w:r>
      <w:r w:rsidR="00905D31">
        <w:rPr>
          <w:rFonts w:ascii="Times New Roman" w:eastAsia="宋体" w:hAnsi="Times New Roman" w:cstheme="minorBidi"/>
          <w:kern w:val="2"/>
          <w:lang w:eastAsia="zh-CN"/>
        </w:rPr>
        <w:t xml:space="preserve">UL </w:t>
      </w:r>
      <w:r w:rsidR="007E45C3">
        <w:rPr>
          <w:rFonts w:ascii="Times New Roman" w:eastAsia="宋体" w:hAnsi="Times New Roman" w:cstheme="minorBidi" w:hint="eastAsia"/>
          <w:kern w:val="2"/>
          <w:lang w:eastAsia="zh-CN"/>
        </w:rPr>
        <w:t>segment</w:t>
      </w:r>
      <w:r w:rsidR="007E45C3">
        <w:rPr>
          <w:rFonts w:ascii="Times New Roman" w:eastAsia="宋体" w:hAnsi="Times New Roman" w:cstheme="minorBidi"/>
          <w:kern w:val="2"/>
          <w:lang w:eastAsia="zh-CN"/>
        </w:rPr>
        <w:t xml:space="preserve"> </w:t>
      </w:r>
      <w:r w:rsidR="00905D31">
        <w:rPr>
          <w:rFonts w:ascii="Times New Roman" w:eastAsia="宋体" w:hAnsi="Times New Roman" w:cstheme="minorBidi"/>
          <w:kern w:val="2"/>
          <w:lang w:eastAsia="zh-CN"/>
        </w:rPr>
        <w:t>transmission and new UL gap</w:t>
      </w:r>
      <w:r w:rsidR="00125025">
        <w:rPr>
          <w:rFonts w:ascii="Times New Roman" w:eastAsia="宋体" w:hAnsi="Times New Roman" w:cstheme="minorBidi"/>
          <w:kern w:val="2"/>
          <w:lang w:eastAsia="zh-CN"/>
        </w:rPr>
        <w:t xml:space="preserve"> </w:t>
      </w:r>
      <w:r w:rsidRPr="007743AE">
        <w:rPr>
          <w:rFonts w:ascii="Times New Roman" w:eastAsia="宋体" w:hAnsi="Times New Roman" w:cstheme="minorBidi"/>
          <w:kern w:val="2"/>
          <w:lang w:eastAsia="zh-CN"/>
        </w:rPr>
        <w:t xml:space="preserve">are </w:t>
      </w:r>
      <w:r w:rsidR="007D7BA6">
        <w:rPr>
          <w:rFonts w:ascii="Times New Roman" w:eastAsia="宋体" w:hAnsi="Times New Roman" w:cstheme="minorBidi" w:hint="eastAsia"/>
          <w:kern w:val="2"/>
          <w:lang w:eastAsia="zh-CN"/>
        </w:rPr>
        <w:t>discussed</w:t>
      </w:r>
      <w:r w:rsidR="007D7BA6">
        <w:rPr>
          <w:rFonts w:ascii="Times New Roman" w:eastAsia="宋体" w:hAnsi="Times New Roman" w:cstheme="minorBidi"/>
          <w:kern w:val="2"/>
          <w:lang w:eastAsia="zh-CN"/>
        </w:rPr>
        <w:t xml:space="preserve"> </w:t>
      </w:r>
      <w:r w:rsidRPr="007743AE">
        <w:rPr>
          <w:rFonts w:ascii="Times New Roman" w:eastAsia="宋体" w:hAnsi="Times New Roman" w:cstheme="minorBidi"/>
          <w:kern w:val="2"/>
          <w:lang w:eastAsia="zh-CN"/>
        </w:rPr>
        <w:t>to support NB-</w:t>
      </w:r>
      <w:r w:rsidR="004C2B92">
        <w:rPr>
          <w:rFonts w:ascii="Times New Roman" w:eastAsia="宋体" w:hAnsi="Times New Roman" w:cstheme="minorBidi"/>
          <w:kern w:val="2"/>
          <w:lang w:eastAsia="zh-CN"/>
        </w:rPr>
        <w:t>IoT</w:t>
      </w:r>
      <w:r w:rsidRPr="007743AE">
        <w:rPr>
          <w:rFonts w:ascii="Times New Roman" w:eastAsia="宋体" w:hAnsi="Times New Roman" w:cstheme="minorBidi"/>
          <w:kern w:val="2"/>
          <w:lang w:eastAsia="zh-CN"/>
        </w:rPr>
        <w:t xml:space="preserve"> and eMTC over</w:t>
      </w:r>
      <w:r w:rsidR="00944A96" w:rsidRPr="007743AE">
        <w:rPr>
          <w:rFonts w:ascii="Times New Roman" w:eastAsia="宋体" w:hAnsi="Times New Roman" w:cstheme="minorBidi"/>
          <w:kern w:val="2"/>
          <w:lang w:eastAsia="zh-CN"/>
        </w:rPr>
        <w:t xml:space="preserve"> NTN</w:t>
      </w:r>
      <w:r w:rsidR="000F329C">
        <w:rPr>
          <w:rFonts w:ascii="Times New Roman" w:eastAsia="宋体" w:hAnsi="Times New Roman" w:cstheme="minorBidi"/>
          <w:kern w:val="2"/>
          <w:lang w:eastAsia="zh-CN"/>
        </w:rPr>
        <w:t>.</w:t>
      </w:r>
    </w:p>
    <w:p w14:paraId="101F6324" w14:textId="6A8BC80F" w:rsidR="00797711" w:rsidRDefault="00797711" w:rsidP="00797711">
      <w:pPr>
        <w:pStyle w:val="1"/>
        <w:keepLines/>
        <w:numPr>
          <w:ilvl w:val="0"/>
          <w:numId w:val="1"/>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 xml:space="preserve">UL </w:t>
      </w:r>
      <w:r w:rsidR="00B57AD8">
        <w:rPr>
          <w:rFonts w:cs="Times New Roman"/>
          <w:b w:val="0"/>
          <w:bCs w:val="0"/>
          <w:kern w:val="0"/>
          <w:sz w:val="36"/>
          <w:szCs w:val="20"/>
          <w:lang w:val="fr-FR"/>
        </w:rPr>
        <w:t>S</w:t>
      </w:r>
      <w:r w:rsidR="00B57AD8" w:rsidRPr="00B57AD8">
        <w:rPr>
          <w:rFonts w:cs="Times New Roman"/>
          <w:b w:val="0"/>
          <w:bCs w:val="0"/>
          <w:kern w:val="0"/>
          <w:sz w:val="36"/>
          <w:szCs w:val="20"/>
          <w:lang w:val="fr-FR"/>
        </w:rPr>
        <w:t>egment</w:t>
      </w:r>
      <w:r w:rsidR="00B57AD8">
        <w:rPr>
          <w:rFonts w:cs="Times New Roman"/>
          <w:b w:val="0"/>
          <w:bCs w:val="0"/>
          <w:kern w:val="0"/>
          <w:sz w:val="36"/>
          <w:szCs w:val="20"/>
          <w:lang w:val="fr-FR"/>
        </w:rPr>
        <w:t xml:space="preserve"> </w:t>
      </w:r>
      <w:r>
        <w:rPr>
          <w:rFonts w:cs="Times New Roman"/>
          <w:b w:val="0"/>
          <w:bCs w:val="0"/>
          <w:kern w:val="0"/>
          <w:sz w:val="36"/>
          <w:szCs w:val="20"/>
          <w:lang w:val="fr-FR"/>
        </w:rPr>
        <w:t>Transmission</w:t>
      </w:r>
    </w:p>
    <w:p w14:paraId="19A57502" w14:textId="7B867F2D" w:rsidR="00BE2CF6" w:rsidRDefault="003C5E20" w:rsidP="00236583">
      <w:pPr>
        <w:pStyle w:val="a0"/>
        <w:rPr>
          <w:rFonts w:ascii="Times New Roman" w:eastAsia="宋体" w:hAnsi="Times New Roman"/>
          <w:sz w:val="20"/>
          <w:lang w:eastAsia="zh-CN"/>
        </w:rPr>
      </w:pPr>
      <w:r w:rsidRPr="00236583">
        <w:rPr>
          <w:rFonts w:ascii="Times New Roman" w:eastAsia="宋体" w:hAnsi="Times New Roman"/>
          <w:sz w:val="20"/>
          <w:lang w:eastAsia="zh-CN"/>
        </w:rPr>
        <w:t xml:space="preserve">UL </w:t>
      </w:r>
      <w:r w:rsidR="006C7828" w:rsidRPr="00236583">
        <w:rPr>
          <w:rFonts w:ascii="Times New Roman" w:eastAsia="宋体" w:hAnsi="Times New Roman"/>
          <w:sz w:val="20"/>
          <w:lang w:eastAsia="zh-CN"/>
        </w:rPr>
        <w:t xml:space="preserve">segment </w:t>
      </w:r>
      <w:r w:rsidRPr="00236583">
        <w:rPr>
          <w:rFonts w:ascii="Times New Roman" w:eastAsia="宋体" w:hAnsi="Times New Roman"/>
          <w:sz w:val="20"/>
          <w:lang w:eastAsia="zh-CN"/>
        </w:rPr>
        <w:t>transmission was discussed during previous RAN1 meetings</w:t>
      </w:r>
      <w:r w:rsidR="006C7828" w:rsidRPr="00236583">
        <w:rPr>
          <w:rFonts w:ascii="Times New Roman" w:eastAsia="宋体" w:hAnsi="Times New Roman"/>
          <w:sz w:val="20"/>
          <w:lang w:eastAsia="zh-CN"/>
        </w:rPr>
        <w:t xml:space="preserve">. </w:t>
      </w:r>
      <w:r w:rsidR="00BE2CF6">
        <w:rPr>
          <w:rFonts w:ascii="Times New Roman" w:eastAsia="宋体" w:hAnsi="Times New Roman"/>
          <w:sz w:val="20"/>
          <w:lang w:eastAsia="zh-CN"/>
        </w:rPr>
        <w:t xml:space="preserve">The recommendations about </w:t>
      </w:r>
      <w:r w:rsidR="00BE2CF6" w:rsidRPr="00BE2CF6">
        <w:rPr>
          <w:rFonts w:ascii="Times New Roman" w:eastAsia="宋体" w:hAnsi="Times New Roman"/>
          <w:sz w:val="20"/>
          <w:lang w:eastAsia="zh-CN"/>
        </w:rPr>
        <w:t>UL transmission segment NPUSCH/PUSCH</w:t>
      </w:r>
      <w:r w:rsidR="00BE2CF6">
        <w:rPr>
          <w:rFonts w:ascii="Times New Roman" w:eastAsia="宋体" w:hAnsi="Times New Roman"/>
          <w:sz w:val="20"/>
          <w:lang w:eastAsia="zh-CN"/>
        </w:rPr>
        <w:t xml:space="preserve"> are listed as follows:</w:t>
      </w:r>
    </w:p>
    <w:p w14:paraId="06D2E42E" w14:textId="77777777" w:rsidR="00BE2CF6" w:rsidRPr="00E35174" w:rsidRDefault="00BE2CF6" w:rsidP="00BE2CF6">
      <w:pPr>
        <w:rPr>
          <w:rFonts w:ascii="Times New Roman" w:hAnsi="Times New Roman"/>
          <w:i/>
          <w:iCs/>
          <w:color w:val="000000"/>
          <w:szCs w:val="20"/>
          <w:lang w:val="en-GB"/>
        </w:rPr>
      </w:pPr>
      <w:r w:rsidRPr="00E35174">
        <w:rPr>
          <w:rFonts w:ascii="Times New Roman" w:hAnsi="Times New Roman"/>
          <w:i/>
          <w:iCs/>
          <w:color w:val="000000"/>
          <w:szCs w:val="20"/>
          <w:lang w:val="en-GB"/>
        </w:rPr>
        <w:t xml:space="preserve">RAN1 can further discuss down-scoping of candidate values of UL transmission segment NPUSCH/PUSCH </w:t>
      </w:r>
    </w:p>
    <w:p w14:paraId="5E56C0B2" w14:textId="77777777" w:rsidR="00336195" w:rsidRPr="00E35174" w:rsidRDefault="00BE2CF6" w:rsidP="00336195">
      <w:pPr>
        <w:numPr>
          <w:ilvl w:val="0"/>
          <w:numId w:val="30"/>
        </w:numPr>
        <w:spacing w:after="180"/>
        <w:rPr>
          <w:rFonts w:ascii="Times New Roman" w:hAnsi="Times New Roman"/>
          <w:i/>
          <w:iCs/>
          <w:color w:val="000000"/>
          <w:szCs w:val="20"/>
          <w:lang w:val="en-GB"/>
        </w:rPr>
      </w:pPr>
      <w:r w:rsidRPr="00E35174">
        <w:rPr>
          <w:rFonts w:ascii="Times New Roman" w:hAnsi="Times New Roman"/>
          <w:i/>
          <w:iCs/>
          <w:color w:val="000000"/>
          <w:szCs w:val="20"/>
          <w:lang w:val="en-GB"/>
        </w:rPr>
        <w:t>No down-scoping</w:t>
      </w:r>
    </w:p>
    <w:p w14:paraId="032FA4AD" w14:textId="708CA304" w:rsidR="00BE2CF6" w:rsidRPr="00E35174" w:rsidRDefault="00BE2CF6" w:rsidP="00336195">
      <w:pPr>
        <w:numPr>
          <w:ilvl w:val="0"/>
          <w:numId w:val="30"/>
        </w:numPr>
        <w:spacing w:after="180"/>
        <w:rPr>
          <w:rFonts w:ascii="Times New Roman" w:hAnsi="Times New Roman"/>
          <w:i/>
          <w:iCs/>
          <w:color w:val="000000"/>
          <w:szCs w:val="20"/>
          <w:lang w:val="en-GB"/>
        </w:rPr>
      </w:pPr>
      <w:r w:rsidRPr="00E35174">
        <w:rPr>
          <w:rFonts w:ascii="Times New Roman" w:hAnsi="Times New Roman"/>
          <w:i/>
          <w:iCs/>
          <w:color w:val="000000"/>
          <w:szCs w:val="20"/>
          <w:lang w:val="en-GB"/>
        </w:rPr>
        <w:t>Per satellite orbit</w:t>
      </w:r>
    </w:p>
    <w:p w14:paraId="35EDE4FD" w14:textId="77777777" w:rsidR="00336195" w:rsidRPr="00E35174" w:rsidRDefault="00BE2CF6" w:rsidP="00BE2CF6">
      <w:pPr>
        <w:numPr>
          <w:ilvl w:val="1"/>
          <w:numId w:val="30"/>
        </w:numPr>
        <w:spacing w:after="180"/>
        <w:rPr>
          <w:rFonts w:ascii="Times New Roman" w:hAnsi="Times New Roman"/>
          <w:color w:val="000000"/>
          <w:szCs w:val="20"/>
          <w:lang w:val="en-GB"/>
        </w:rPr>
      </w:pPr>
      <w:r w:rsidRPr="00E35174">
        <w:rPr>
          <w:rFonts w:ascii="Times New Roman" w:hAnsi="Times New Roman"/>
          <w:i/>
          <w:iCs/>
          <w:color w:val="000000"/>
          <w:szCs w:val="20"/>
          <w:lang w:val="en-GB"/>
        </w:rPr>
        <w:t>FSS min X1 ms for LEO, Y1 ms for MEO, Z1 ms for GEO</w:t>
      </w:r>
    </w:p>
    <w:p w14:paraId="71C9DD0D" w14:textId="1F91C2E1" w:rsidR="00BE2CF6" w:rsidRPr="00E35174" w:rsidRDefault="00BE2CF6" w:rsidP="00BE2CF6">
      <w:pPr>
        <w:numPr>
          <w:ilvl w:val="1"/>
          <w:numId w:val="30"/>
        </w:numPr>
        <w:spacing w:after="180"/>
        <w:rPr>
          <w:rFonts w:ascii="Times New Roman" w:hAnsi="Times New Roman"/>
          <w:color w:val="000000"/>
          <w:szCs w:val="20"/>
          <w:lang w:val="en-GB"/>
        </w:rPr>
      </w:pPr>
      <w:r w:rsidRPr="00E35174">
        <w:rPr>
          <w:rFonts w:ascii="Times New Roman" w:hAnsi="Times New Roman"/>
          <w:i/>
          <w:iCs/>
          <w:color w:val="000000"/>
          <w:szCs w:val="20"/>
          <w:lang w:val="en-GB"/>
        </w:rPr>
        <w:t>FFS max X2 ms for LEO, Y2 for MEO, Z2 ms for GEO</w:t>
      </w:r>
    </w:p>
    <w:p w14:paraId="1A8CAD3C" w14:textId="20461FF0" w:rsidR="00D379ED" w:rsidRDefault="00D379ED" w:rsidP="00236583">
      <w:pPr>
        <w:pStyle w:val="a0"/>
        <w:rPr>
          <w:rFonts w:ascii="Times New Roman" w:eastAsia="宋体" w:hAnsi="Times New Roman"/>
          <w:sz w:val="20"/>
          <w:lang w:eastAsia="zh-CN"/>
        </w:rPr>
      </w:pPr>
      <w:r>
        <w:rPr>
          <w:rFonts w:ascii="Times New Roman" w:eastAsia="宋体" w:hAnsi="Times New Roman"/>
          <w:sz w:val="20"/>
          <w:lang w:eastAsia="zh-CN"/>
        </w:rPr>
        <w:t xml:space="preserve">In our opinion, it is still rough classification if </w:t>
      </w:r>
      <w:r w:rsidRPr="00BE2CF6">
        <w:rPr>
          <w:rFonts w:ascii="Times New Roman" w:eastAsia="宋体" w:hAnsi="Times New Roman"/>
          <w:sz w:val="20"/>
          <w:lang w:eastAsia="zh-CN"/>
        </w:rPr>
        <w:t>UL transmission segment</w:t>
      </w:r>
      <w:r>
        <w:rPr>
          <w:rFonts w:ascii="Times New Roman" w:eastAsia="宋体" w:hAnsi="Times New Roman"/>
          <w:sz w:val="20"/>
          <w:lang w:eastAsia="zh-CN"/>
        </w:rPr>
        <w:t xml:space="preserve">s are configured only based on </w:t>
      </w:r>
      <w:r w:rsidRPr="00D379ED">
        <w:rPr>
          <w:rFonts w:ascii="Times New Roman" w:eastAsia="宋体" w:hAnsi="Times New Roman"/>
          <w:sz w:val="20"/>
          <w:lang w:eastAsia="zh-CN"/>
        </w:rPr>
        <w:t>satellite orbit</w:t>
      </w:r>
      <w:r w:rsidR="00F805AD">
        <w:rPr>
          <w:rFonts w:ascii="Times New Roman" w:eastAsia="宋体" w:hAnsi="Times New Roman"/>
          <w:sz w:val="20"/>
          <w:lang w:eastAsia="zh-CN"/>
        </w:rPr>
        <w:t xml:space="preserve"> type</w:t>
      </w:r>
      <w:r>
        <w:rPr>
          <w:rFonts w:ascii="Times New Roman" w:eastAsia="宋体" w:hAnsi="Times New Roman"/>
          <w:sz w:val="20"/>
          <w:lang w:eastAsia="zh-CN"/>
        </w:rPr>
        <w:t>, e.g., LEO, MEO, GEO.</w:t>
      </w:r>
      <w:r w:rsidR="001302DE">
        <w:rPr>
          <w:rFonts w:ascii="Times New Roman" w:eastAsia="宋体" w:hAnsi="Times New Roman"/>
          <w:sz w:val="20"/>
          <w:lang w:eastAsia="zh-CN"/>
        </w:rPr>
        <w:t xml:space="preserve"> </w:t>
      </w:r>
      <w:r w:rsidR="00050400">
        <w:rPr>
          <w:rFonts w:ascii="Times New Roman" w:eastAsia="宋体" w:hAnsi="Times New Roman"/>
          <w:sz w:val="20"/>
          <w:lang w:eastAsia="zh-CN"/>
        </w:rPr>
        <w:t xml:space="preserve">Precise </w:t>
      </w:r>
      <w:r w:rsidR="001302DE" w:rsidRPr="00BE2CF6">
        <w:rPr>
          <w:rFonts w:ascii="Times New Roman" w:eastAsia="宋体" w:hAnsi="Times New Roman"/>
          <w:sz w:val="20"/>
          <w:lang w:eastAsia="zh-CN"/>
        </w:rPr>
        <w:t>UL transmission segment</w:t>
      </w:r>
      <w:r w:rsidR="001302DE">
        <w:rPr>
          <w:rFonts w:ascii="Times New Roman" w:eastAsia="宋体" w:hAnsi="Times New Roman"/>
          <w:sz w:val="20"/>
          <w:lang w:eastAsia="zh-CN"/>
        </w:rPr>
        <w:t xml:space="preserve">s configuration </w:t>
      </w:r>
      <w:r w:rsidR="008830F8">
        <w:rPr>
          <w:rFonts w:ascii="Times New Roman" w:eastAsia="宋体" w:hAnsi="Times New Roman" w:hint="eastAsia"/>
          <w:sz w:val="20"/>
          <w:lang w:eastAsia="zh-CN"/>
        </w:rPr>
        <w:t>also</w:t>
      </w:r>
      <w:r w:rsidR="008830F8">
        <w:rPr>
          <w:rFonts w:ascii="Times New Roman" w:eastAsia="宋体" w:hAnsi="Times New Roman"/>
          <w:sz w:val="20"/>
          <w:lang w:eastAsia="zh-CN"/>
        </w:rPr>
        <w:t xml:space="preserve"> </w:t>
      </w:r>
      <w:r w:rsidR="001302DE">
        <w:rPr>
          <w:rFonts w:ascii="Times New Roman" w:eastAsia="宋体" w:hAnsi="Times New Roman"/>
          <w:sz w:val="20"/>
          <w:lang w:eastAsia="zh-CN"/>
        </w:rPr>
        <w:t>depend</w:t>
      </w:r>
      <w:r w:rsidR="00050400">
        <w:rPr>
          <w:rFonts w:ascii="Times New Roman" w:eastAsia="宋体" w:hAnsi="Times New Roman"/>
          <w:sz w:val="20"/>
          <w:lang w:eastAsia="zh-CN"/>
        </w:rPr>
        <w:t>s</w:t>
      </w:r>
      <w:r w:rsidR="001302DE">
        <w:rPr>
          <w:rFonts w:ascii="Times New Roman" w:eastAsia="宋体" w:hAnsi="Times New Roman"/>
          <w:sz w:val="20"/>
          <w:lang w:eastAsia="zh-CN"/>
        </w:rPr>
        <w:t xml:space="preserve"> on many other factors, e.g., </w:t>
      </w:r>
      <w:r w:rsidR="001302DE" w:rsidRPr="006E5673">
        <w:rPr>
          <w:rFonts w:ascii="Times New Roman" w:eastAsia="宋体" w:hAnsi="Times New Roman"/>
          <w:bCs/>
          <w:iCs/>
          <w:sz w:val="20"/>
          <w:lang w:val="en-GB" w:eastAsia="zh-CN"/>
        </w:rPr>
        <w:t>elevation angle</w:t>
      </w:r>
      <w:r w:rsidR="001302DE">
        <w:rPr>
          <w:rFonts w:ascii="Times New Roman" w:eastAsia="宋体" w:hAnsi="Times New Roman"/>
          <w:bCs/>
          <w:iCs/>
          <w:sz w:val="20"/>
          <w:lang w:val="en-GB" w:eastAsia="zh-CN"/>
        </w:rPr>
        <w:t>, system nume</w:t>
      </w:r>
      <w:r w:rsidR="001302DE" w:rsidRPr="001302DE">
        <w:rPr>
          <w:rFonts w:ascii="Times New Roman" w:eastAsia="宋体" w:hAnsi="Times New Roman"/>
          <w:sz w:val="20"/>
          <w:lang w:eastAsia="zh-CN"/>
        </w:rPr>
        <w:t xml:space="preserve">rology and timing </w:t>
      </w:r>
      <w:r w:rsidR="00A05E0F" w:rsidRPr="00A05E0F">
        <w:rPr>
          <w:rFonts w:ascii="Times New Roman" w:eastAsia="宋体" w:hAnsi="Times New Roman"/>
          <w:sz w:val="20"/>
          <w:lang w:eastAsia="zh-CN"/>
        </w:rPr>
        <w:t xml:space="preserve">accuracy </w:t>
      </w:r>
      <w:r w:rsidR="001302DE" w:rsidRPr="001302DE">
        <w:rPr>
          <w:rFonts w:ascii="Times New Roman" w:eastAsia="宋体" w:hAnsi="Times New Roman"/>
          <w:sz w:val="20"/>
          <w:lang w:eastAsia="zh-CN"/>
        </w:rPr>
        <w:t>requirements</w:t>
      </w:r>
      <w:r w:rsidR="001302DE">
        <w:rPr>
          <w:rFonts w:ascii="Times New Roman" w:eastAsia="PMingLiU" w:hAnsi="Times New Roman" w:cs="Times New Roman"/>
          <w:kern w:val="0"/>
          <w:sz w:val="20"/>
          <w:szCs w:val="20"/>
          <w:lang w:val="en-GB" w:eastAsia="zh-CN"/>
        </w:rPr>
        <w:t>.</w:t>
      </w:r>
      <w:r w:rsidR="008830F8">
        <w:rPr>
          <w:rFonts w:ascii="Times New Roman" w:eastAsia="PMingLiU" w:hAnsi="Times New Roman" w:cs="Times New Roman"/>
          <w:kern w:val="0"/>
          <w:sz w:val="20"/>
          <w:szCs w:val="20"/>
          <w:lang w:val="en-GB" w:eastAsia="zh-CN"/>
        </w:rPr>
        <w:t xml:space="preserve"> Hence, we prefer </w:t>
      </w:r>
      <w:r w:rsidR="00EF6B46">
        <w:rPr>
          <w:rFonts w:ascii="Times New Roman" w:eastAsia="PMingLiU" w:hAnsi="Times New Roman" w:cs="Times New Roman"/>
          <w:kern w:val="0"/>
          <w:sz w:val="20"/>
          <w:szCs w:val="20"/>
          <w:lang w:val="en-GB" w:eastAsia="zh-CN"/>
        </w:rPr>
        <w:t xml:space="preserve">a </w:t>
      </w:r>
      <w:r w:rsidR="002358EC">
        <w:rPr>
          <w:rFonts w:ascii="Times New Roman" w:eastAsia="PMingLiU" w:hAnsi="Times New Roman" w:cs="Times New Roman"/>
          <w:kern w:val="0"/>
          <w:sz w:val="20"/>
          <w:szCs w:val="20"/>
          <w:lang w:val="en-GB" w:eastAsia="zh-CN"/>
        </w:rPr>
        <w:t xml:space="preserve">common </w:t>
      </w:r>
      <w:r w:rsidR="00EF6B46" w:rsidRPr="00BE2CF6">
        <w:rPr>
          <w:rFonts w:ascii="Times New Roman" w:eastAsia="宋体" w:hAnsi="Times New Roman"/>
          <w:sz w:val="20"/>
          <w:lang w:eastAsia="zh-CN"/>
        </w:rPr>
        <w:t>segment</w:t>
      </w:r>
      <w:r w:rsidR="00EF6B46">
        <w:rPr>
          <w:rFonts w:ascii="Times New Roman" w:eastAsia="宋体" w:hAnsi="Times New Roman"/>
          <w:sz w:val="20"/>
          <w:lang w:eastAsia="zh-CN"/>
        </w:rPr>
        <w:t xml:space="preserve"> set for supporting various orbits without </w:t>
      </w:r>
      <w:r w:rsidR="00EF6B46" w:rsidRPr="00EF6B46">
        <w:rPr>
          <w:rFonts w:ascii="Times New Roman" w:eastAsia="宋体" w:hAnsi="Times New Roman"/>
          <w:sz w:val="20"/>
          <w:lang w:eastAsia="zh-CN"/>
        </w:rPr>
        <w:t>down</w:t>
      </w:r>
      <w:r w:rsidR="002358EC">
        <w:rPr>
          <w:rFonts w:ascii="Times New Roman" w:eastAsia="宋体" w:hAnsi="Times New Roman"/>
          <w:sz w:val="20"/>
          <w:lang w:eastAsia="zh-CN"/>
        </w:rPr>
        <w:t>-</w:t>
      </w:r>
      <w:r w:rsidR="00EF6B46" w:rsidRPr="00EF6B46">
        <w:rPr>
          <w:rFonts w:ascii="Times New Roman" w:eastAsia="宋体" w:hAnsi="Times New Roman"/>
          <w:sz w:val="20"/>
          <w:lang w:eastAsia="zh-CN"/>
        </w:rPr>
        <w:t>scoping</w:t>
      </w:r>
      <w:r w:rsidR="00EF6B46">
        <w:rPr>
          <w:rFonts w:ascii="Times New Roman" w:eastAsia="宋体" w:hAnsi="Times New Roman"/>
          <w:sz w:val="20"/>
          <w:lang w:eastAsia="zh-CN"/>
        </w:rPr>
        <w:t>.</w:t>
      </w:r>
    </w:p>
    <w:p w14:paraId="39622ABB" w14:textId="6E93B679" w:rsidR="002358EC" w:rsidRDefault="006C7828" w:rsidP="00236583">
      <w:pPr>
        <w:pStyle w:val="a0"/>
        <w:rPr>
          <w:rFonts w:ascii="Times New Roman" w:eastAsia="宋体" w:hAnsi="Times New Roman"/>
          <w:sz w:val="20"/>
          <w:lang w:eastAsia="zh-CN"/>
        </w:rPr>
      </w:pPr>
      <w:r w:rsidRPr="00236583">
        <w:rPr>
          <w:rFonts w:ascii="Times New Roman" w:eastAsia="宋体" w:hAnsi="Times New Roman"/>
          <w:sz w:val="20"/>
          <w:lang w:eastAsia="zh-CN"/>
        </w:rPr>
        <w:t xml:space="preserve">According to the achieved agreements, </w:t>
      </w:r>
      <w:bookmarkStart w:id="5" w:name="OLE_LINK5"/>
      <w:r w:rsidR="00B57AD8" w:rsidRPr="00236583">
        <w:rPr>
          <w:rFonts w:ascii="Times New Roman" w:eastAsia="宋体" w:hAnsi="Times New Roman"/>
          <w:sz w:val="20"/>
          <w:lang w:eastAsia="zh-CN"/>
        </w:rPr>
        <w:t xml:space="preserve">the </w:t>
      </w:r>
      <w:r w:rsidR="003773C7" w:rsidRPr="00236583">
        <w:rPr>
          <w:rFonts w:ascii="Times New Roman" w:eastAsia="宋体" w:hAnsi="Times New Roman"/>
          <w:sz w:val="20"/>
          <w:lang w:eastAsia="zh-CN"/>
        </w:rPr>
        <w:t xml:space="preserve">PUSCH </w:t>
      </w:r>
      <w:r w:rsidR="00B57AD8" w:rsidRPr="00236583">
        <w:rPr>
          <w:rFonts w:ascii="Times New Roman" w:eastAsia="宋体" w:hAnsi="Times New Roman"/>
          <w:sz w:val="20"/>
          <w:lang w:eastAsia="zh-CN"/>
        </w:rPr>
        <w:t xml:space="preserve">repetition unit </w:t>
      </w:r>
      <w:r w:rsidRPr="00236583">
        <w:rPr>
          <w:rFonts w:ascii="Times New Roman" w:eastAsia="宋体" w:hAnsi="Times New Roman"/>
          <w:sz w:val="20"/>
          <w:lang w:eastAsia="zh-CN"/>
        </w:rPr>
        <w:t xml:space="preserve">for </w:t>
      </w:r>
      <w:r w:rsidR="00B57AD8" w:rsidRPr="00236583">
        <w:rPr>
          <w:rFonts w:ascii="Times New Roman" w:eastAsia="宋体" w:hAnsi="Times New Roman"/>
          <w:sz w:val="20"/>
          <w:lang w:eastAsia="zh-CN"/>
        </w:rPr>
        <w:t>NB-IoT</w:t>
      </w:r>
      <w:bookmarkEnd w:id="5"/>
      <w:r w:rsidR="00C31565">
        <w:rPr>
          <w:rFonts w:ascii="Times New Roman" w:eastAsia="宋体" w:hAnsi="Times New Roman"/>
          <w:sz w:val="20"/>
          <w:lang w:eastAsia="zh-CN"/>
        </w:rPr>
        <w:t xml:space="preserve"> is</w:t>
      </w:r>
      <w:r w:rsidR="00B57AD8" w:rsidRPr="00236583">
        <w:rPr>
          <w:rFonts w:ascii="Times New Roman" w:eastAsia="宋体" w:hAnsi="Times New Roman"/>
          <w:sz w:val="20"/>
          <w:lang w:eastAsia="zh-CN"/>
        </w:rPr>
        <w:t xml:space="preserve"> </w:t>
      </w:r>
      <m:oMath>
        <m:sSubSup>
          <m:sSubSupPr>
            <m:ctrlPr>
              <w:rPr>
                <w:rFonts w:ascii="Cambria Math" w:eastAsia="宋体" w:hAnsi="Cambria Math"/>
                <w:sz w:val="20"/>
                <w:lang w:eastAsia="zh-CN"/>
              </w:rPr>
            </m:ctrlPr>
          </m:sSubSupPr>
          <m:e>
            <m:r>
              <m:rPr>
                <m:sty m:val="bi"/>
              </m:rPr>
              <w:rPr>
                <w:rFonts w:ascii="Cambria Math" w:eastAsia="宋体" w:hAnsi="Cambria Math"/>
                <w:sz w:val="20"/>
                <w:lang w:eastAsia="zh-CN"/>
              </w:rPr>
              <m:t>M</m:t>
            </m:r>
          </m:e>
          <m:sub>
            <m:r>
              <m:rPr>
                <m:sty m:val="bi"/>
              </m:rPr>
              <w:rPr>
                <w:rFonts w:ascii="Cambria Math" w:eastAsia="宋体" w:hAnsi="Cambria Math"/>
                <w:sz w:val="20"/>
                <w:lang w:eastAsia="zh-CN"/>
              </w:rPr>
              <m:t>identical</m:t>
            </m:r>
          </m:sub>
          <m:sup>
            <m:r>
              <m:rPr>
                <m:sty m:val="bi"/>
              </m:rPr>
              <w:rPr>
                <w:rFonts w:ascii="Cambria Math" w:eastAsia="宋体" w:hAnsi="Cambria Math"/>
                <w:sz w:val="20"/>
                <w:lang w:eastAsia="zh-CN"/>
              </w:rPr>
              <m:t>NPUSCH</m:t>
            </m:r>
          </m:sup>
        </m:sSubSup>
        <m:r>
          <m:rPr>
            <m:sty m:val="p"/>
          </m:rPr>
          <w:rPr>
            <w:rFonts w:ascii="Cambria Math" w:eastAsia="宋体" w:hAnsi="Cambria Math"/>
            <w:sz w:val="20"/>
            <w:lang w:eastAsia="zh-CN"/>
          </w:rPr>
          <m:t>×</m:t>
        </m:r>
        <m:sSubSup>
          <m:sSubSupPr>
            <m:ctrlPr>
              <w:rPr>
                <w:rFonts w:ascii="Cambria Math" w:eastAsia="宋体" w:hAnsi="Cambria Math"/>
                <w:sz w:val="20"/>
                <w:lang w:eastAsia="zh-CN"/>
              </w:rPr>
            </m:ctrlPr>
          </m:sSubSupPr>
          <m:e>
            <m:r>
              <m:rPr>
                <m:sty m:val="bi"/>
              </m:rPr>
              <w:rPr>
                <w:rFonts w:ascii="Cambria Math" w:eastAsia="宋体" w:hAnsi="Cambria Math"/>
                <w:sz w:val="20"/>
                <w:lang w:eastAsia="zh-CN"/>
              </w:rPr>
              <m:t>N</m:t>
            </m:r>
          </m:e>
          <m:sub>
            <m:r>
              <m:rPr>
                <m:sty m:val="bi"/>
              </m:rPr>
              <w:rPr>
                <w:rFonts w:ascii="Cambria Math" w:eastAsia="宋体" w:hAnsi="Cambria Math"/>
                <w:sz w:val="20"/>
                <w:lang w:eastAsia="zh-CN"/>
              </w:rPr>
              <m:t>slot</m:t>
            </m:r>
          </m:sub>
          <m:sup>
            <m:r>
              <m:rPr>
                <m:sty m:val="bi"/>
              </m:rPr>
              <w:rPr>
                <w:rFonts w:ascii="Cambria Math" w:eastAsia="宋体" w:hAnsi="Cambria Math"/>
                <w:sz w:val="20"/>
                <w:lang w:eastAsia="zh-CN"/>
              </w:rPr>
              <m:t>UL</m:t>
            </m:r>
          </m:sup>
        </m:sSubSup>
        <m:r>
          <m:rPr>
            <m:sty m:val="p"/>
          </m:rPr>
          <w:rPr>
            <w:rFonts w:ascii="Cambria Math" w:eastAsia="宋体" w:hAnsi="Cambria Math"/>
            <w:sz w:val="20"/>
            <w:lang w:eastAsia="zh-CN"/>
          </w:rPr>
          <m:t>×</m:t>
        </m:r>
        <m:sSub>
          <m:sSubPr>
            <m:ctrlPr>
              <w:rPr>
                <w:rFonts w:ascii="Cambria Math" w:eastAsia="宋体" w:hAnsi="Cambria Math"/>
                <w:sz w:val="20"/>
                <w:lang w:eastAsia="zh-CN"/>
              </w:rPr>
            </m:ctrlPr>
          </m:sSubPr>
          <m:e>
            <m:r>
              <m:rPr>
                <m:sty m:val="bi"/>
              </m:rPr>
              <w:rPr>
                <w:rFonts w:ascii="Cambria Math" w:eastAsia="宋体" w:hAnsi="Cambria Math"/>
                <w:sz w:val="20"/>
                <w:lang w:eastAsia="zh-CN"/>
              </w:rPr>
              <m:t>T</m:t>
            </m:r>
          </m:e>
          <m:sub>
            <m:r>
              <m:rPr>
                <m:sty m:val="bi"/>
              </m:rPr>
              <w:rPr>
                <w:rFonts w:ascii="Cambria Math" w:eastAsia="宋体" w:hAnsi="Cambria Math"/>
                <w:sz w:val="20"/>
                <w:lang w:eastAsia="zh-CN"/>
              </w:rPr>
              <m:t>slot</m:t>
            </m:r>
          </m:sub>
        </m:sSub>
      </m:oMath>
      <w:r w:rsidR="00B57AD8" w:rsidRPr="00236583">
        <w:rPr>
          <w:rFonts w:ascii="Times New Roman" w:eastAsia="宋体" w:hAnsi="Times New Roman"/>
          <w:sz w:val="20"/>
          <w:lang w:eastAsia="zh-CN"/>
        </w:rPr>
        <w:t>.</w:t>
      </w:r>
      <w:r w:rsidR="00C31565">
        <w:rPr>
          <w:rFonts w:ascii="Times New Roman" w:eastAsia="宋体" w:hAnsi="Times New Roman"/>
          <w:sz w:val="20"/>
          <w:lang w:eastAsia="zh-CN"/>
        </w:rPr>
        <w:t xml:space="preserve"> According to </w:t>
      </w:r>
      <w:r w:rsidR="00C31565" w:rsidRPr="00AA3C73">
        <w:rPr>
          <w:rFonts w:ascii="Times New Roman" w:eastAsia="宋体" w:hAnsi="Times New Roman"/>
          <w:sz w:val="20"/>
          <w:lang w:eastAsia="zh-CN"/>
        </w:rPr>
        <w:t>table 1</w:t>
      </w:r>
      <w:r w:rsidR="00C31565">
        <w:rPr>
          <w:rFonts w:ascii="Times New Roman" w:eastAsia="宋体" w:hAnsi="Times New Roman"/>
          <w:sz w:val="20"/>
          <w:lang w:eastAsia="zh-CN"/>
        </w:rPr>
        <w:t>,</w:t>
      </w:r>
      <w:r w:rsidR="00C31565" w:rsidRPr="008A14EC">
        <w:rPr>
          <w:rFonts w:ascii="Times New Roman" w:eastAsia="宋体" w:hAnsi="Times New Roman"/>
          <w:sz w:val="20"/>
          <w:lang w:eastAsia="zh-CN"/>
        </w:rPr>
        <w:t xml:space="preserve"> </w:t>
      </w:r>
      <w:r w:rsidR="00DA31FB" w:rsidRPr="008A14EC">
        <w:rPr>
          <w:rFonts w:ascii="Times New Roman" w:eastAsia="宋体" w:hAnsi="Times New Roman"/>
          <w:sz w:val="20"/>
          <w:lang w:eastAsia="zh-CN"/>
        </w:rPr>
        <w:t>repetition unit durations are {</w:t>
      </w:r>
      <w:r w:rsidR="00DA31FB">
        <w:rPr>
          <w:rFonts w:ascii="Times" w:hAnsi="Times"/>
          <w:iCs/>
          <w:lang w:val="en-GB" w:eastAsia="zh-CN"/>
        </w:rPr>
        <w:t xml:space="preserve">4ms, 8ms, 16ms, 32ms}. For LEO scenario, considering that </w:t>
      </w:r>
      <w:r w:rsidR="00DA31FB" w:rsidRPr="00352F3D">
        <w:rPr>
          <w:rFonts w:ascii="Times New Roman" w:eastAsia="宋体" w:hAnsi="Times New Roman"/>
          <w:sz w:val="20"/>
          <w:lang w:eastAsia="zh-CN"/>
        </w:rPr>
        <w:t>the maximum TA drift rate including both feeder link and service link is 93 us/s</w:t>
      </w:r>
      <w:r w:rsidR="00DA31FB">
        <w:rPr>
          <w:rFonts w:ascii="Times New Roman" w:eastAsia="宋体" w:hAnsi="Times New Roman"/>
          <w:sz w:val="20"/>
          <w:lang w:eastAsia="zh-CN"/>
        </w:rPr>
        <w:t xml:space="preserve"> and </w:t>
      </w:r>
      <w:r w:rsidR="00DA31FB" w:rsidRPr="00352F3D">
        <w:rPr>
          <w:rFonts w:ascii="Times New Roman" w:eastAsia="宋体" w:hAnsi="Times New Roman"/>
          <w:sz w:val="20"/>
          <w:lang w:eastAsia="zh-CN"/>
        </w:rPr>
        <w:t xml:space="preserve">the transmit timing error </w:t>
      </w:r>
      <m:oMath>
        <m:sSub>
          <m:sSubPr>
            <m:ctrlPr>
              <w:rPr>
                <w:rFonts w:ascii="Cambria Math" w:eastAsia="宋体" w:hAnsi="Cambria Math"/>
                <w:sz w:val="20"/>
                <w:lang w:eastAsia="zh-CN"/>
              </w:rPr>
            </m:ctrlPr>
          </m:sSubPr>
          <m:e>
            <m:r>
              <w:rPr>
                <w:rFonts w:ascii="Cambria Math" w:eastAsia="宋体" w:hAnsi="Cambria Math"/>
                <w:sz w:val="20"/>
                <w:lang w:eastAsia="zh-CN"/>
              </w:rPr>
              <m:t>T</m:t>
            </m:r>
          </m:e>
          <m:sub>
            <m:r>
              <w:rPr>
                <w:rFonts w:ascii="Cambria Math" w:eastAsia="宋体" w:hAnsi="Cambria Math"/>
                <w:sz w:val="20"/>
                <w:lang w:eastAsia="zh-CN"/>
              </w:rPr>
              <m:t>e</m:t>
            </m:r>
          </m:sub>
        </m:sSub>
      </m:oMath>
      <w:r w:rsidR="00DA31FB" w:rsidRPr="00352F3D">
        <w:rPr>
          <w:rFonts w:ascii="Times New Roman" w:eastAsia="宋体" w:hAnsi="Times New Roman"/>
          <w:sz w:val="20"/>
          <w:lang w:eastAsia="zh-CN"/>
        </w:rPr>
        <w:t xml:space="preserve"> is 80*</w:t>
      </w:r>
      <m:oMath>
        <m:sSub>
          <m:sSubPr>
            <m:ctrlPr>
              <w:rPr>
                <w:rFonts w:ascii="Cambria Math" w:eastAsia="宋体" w:hAnsi="Cambria Math"/>
                <w:sz w:val="20"/>
                <w:lang w:eastAsia="zh-CN"/>
              </w:rPr>
            </m:ctrlPr>
          </m:sSubPr>
          <m:e>
            <m:r>
              <w:rPr>
                <w:rFonts w:ascii="Cambria Math" w:eastAsia="宋体" w:hAnsi="Cambria Math"/>
                <w:sz w:val="20"/>
                <w:lang w:eastAsia="zh-CN"/>
              </w:rPr>
              <m:t>T</m:t>
            </m:r>
          </m:e>
          <m:sub>
            <m:r>
              <w:rPr>
                <w:rFonts w:ascii="Cambria Math" w:eastAsia="宋体" w:hAnsi="Cambria Math"/>
                <w:sz w:val="20"/>
                <w:lang w:eastAsia="zh-CN"/>
              </w:rPr>
              <m:t>s</m:t>
            </m:r>
          </m:sub>
        </m:sSub>
      </m:oMath>
      <w:r w:rsidR="00DA31FB">
        <w:rPr>
          <w:rFonts w:ascii="Times New Roman" w:eastAsia="宋体" w:hAnsi="Times New Roman" w:hint="eastAsia"/>
          <w:sz w:val="20"/>
          <w:lang w:eastAsia="zh-CN"/>
        </w:rPr>
        <w:t xml:space="preserve"> </w:t>
      </w:r>
      <w:r w:rsidR="00DA31FB">
        <w:rPr>
          <w:rFonts w:ascii="Times New Roman" w:eastAsia="宋体" w:hAnsi="Times New Roman"/>
          <w:sz w:val="20"/>
          <w:lang w:eastAsia="zh-CN"/>
        </w:rPr>
        <w:t xml:space="preserve">for NB-IoT, the </w:t>
      </w:r>
      <w:r w:rsidR="00DA31FB" w:rsidRPr="00DA31FB">
        <w:rPr>
          <w:rFonts w:ascii="Times New Roman" w:eastAsia="宋体" w:hAnsi="Times New Roman"/>
          <w:sz w:val="20"/>
          <w:lang w:eastAsia="zh-CN"/>
        </w:rPr>
        <w:t>candidate segment transmission duration</w:t>
      </w:r>
      <w:r w:rsidR="00DA31FB">
        <w:rPr>
          <w:rFonts w:ascii="Times New Roman" w:eastAsia="宋体" w:hAnsi="Times New Roman"/>
          <w:sz w:val="20"/>
          <w:lang w:eastAsia="zh-CN"/>
        </w:rPr>
        <w:t>s can be {</w:t>
      </w:r>
      <w:r w:rsidR="00DA31FB" w:rsidRPr="00DA31FB">
        <w:rPr>
          <w:rFonts w:ascii="Times New Roman" w:eastAsia="宋体" w:hAnsi="Times New Roman"/>
          <w:sz w:val="20"/>
          <w:lang w:eastAsia="zh-CN"/>
        </w:rPr>
        <w:t>4ms, 8ms, 16ms, 32ms}</w:t>
      </w:r>
      <w:r w:rsidR="006D48BF">
        <w:rPr>
          <w:rFonts w:ascii="Times New Roman" w:eastAsia="宋体" w:hAnsi="Times New Roman"/>
          <w:sz w:val="20"/>
          <w:lang w:eastAsia="zh-CN"/>
        </w:rPr>
        <w:t xml:space="preserve">. For GEO scenario, </w:t>
      </w:r>
      <w:r w:rsidR="006D48BF" w:rsidRPr="00352F3D">
        <w:rPr>
          <w:rFonts w:ascii="Times New Roman" w:eastAsia="宋体" w:hAnsi="Times New Roman"/>
          <w:sz w:val="20"/>
          <w:lang w:eastAsia="zh-CN"/>
        </w:rPr>
        <w:t>the maximum TA drift rate</w:t>
      </w:r>
      <w:r w:rsidR="006D48BF">
        <w:rPr>
          <w:rFonts w:ascii="Times New Roman" w:eastAsia="宋体" w:hAnsi="Times New Roman"/>
          <w:sz w:val="20"/>
          <w:lang w:eastAsia="zh-CN"/>
        </w:rPr>
        <w:t xml:space="preserve"> is zero, </w:t>
      </w:r>
      <w:r w:rsidR="000D76CB">
        <w:rPr>
          <w:rFonts w:ascii="Times New Roman" w:eastAsia="宋体" w:hAnsi="Times New Roman"/>
          <w:sz w:val="20"/>
          <w:lang w:eastAsia="zh-CN"/>
        </w:rPr>
        <w:t xml:space="preserve">and </w:t>
      </w:r>
      <w:r w:rsidR="006D48BF">
        <w:rPr>
          <w:rFonts w:ascii="Times New Roman" w:eastAsia="宋体" w:hAnsi="Times New Roman"/>
          <w:sz w:val="20"/>
          <w:lang w:eastAsia="zh-CN"/>
        </w:rPr>
        <w:t xml:space="preserve">the </w:t>
      </w:r>
      <w:r w:rsidR="006D48BF" w:rsidRPr="00DA31FB">
        <w:rPr>
          <w:rFonts w:ascii="Times New Roman" w:eastAsia="宋体" w:hAnsi="Times New Roman"/>
          <w:sz w:val="20"/>
          <w:lang w:eastAsia="zh-CN"/>
        </w:rPr>
        <w:t>candidate segment transmission duration</w:t>
      </w:r>
      <w:r w:rsidR="006D48BF">
        <w:rPr>
          <w:rFonts w:ascii="Times New Roman" w:eastAsia="宋体" w:hAnsi="Times New Roman"/>
          <w:sz w:val="20"/>
          <w:lang w:eastAsia="zh-CN"/>
        </w:rPr>
        <w:t xml:space="preserve">s can be </w:t>
      </w:r>
      <w:r w:rsidR="006D48BF" w:rsidRPr="006D48BF">
        <w:rPr>
          <w:rFonts w:ascii="Times New Roman" w:eastAsia="宋体" w:hAnsi="Times New Roman"/>
          <w:sz w:val="20"/>
          <w:lang w:eastAsia="zh-CN"/>
        </w:rPr>
        <w:t>{4ms, 8ms, 16ms, 32ms, 64ms, 128ms, 256ms}</w:t>
      </w:r>
      <w:r w:rsidR="000D76CB">
        <w:rPr>
          <w:rFonts w:ascii="Times New Roman" w:eastAsia="宋体" w:hAnsi="Times New Roman"/>
          <w:sz w:val="20"/>
          <w:lang w:eastAsia="zh-CN"/>
        </w:rPr>
        <w:t xml:space="preserve">. Hence, the </w:t>
      </w:r>
      <w:r w:rsidR="000D76CB" w:rsidRPr="00DA31FB">
        <w:rPr>
          <w:rFonts w:ascii="Times New Roman" w:eastAsia="宋体" w:hAnsi="Times New Roman"/>
          <w:sz w:val="20"/>
          <w:lang w:eastAsia="zh-CN"/>
        </w:rPr>
        <w:t>candidate segment transmission duration</w:t>
      </w:r>
      <w:r w:rsidR="000D76CB">
        <w:rPr>
          <w:rFonts w:ascii="Times New Roman" w:eastAsia="宋体" w:hAnsi="Times New Roman"/>
          <w:sz w:val="20"/>
          <w:lang w:eastAsia="zh-CN"/>
        </w:rPr>
        <w:t xml:space="preserve">s can be </w:t>
      </w:r>
      <w:r w:rsidR="000D76CB" w:rsidRPr="006D48BF">
        <w:rPr>
          <w:rFonts w:ascii="Times New Roman" w:eastAsia="宋体" w:hAnsi="Times New Roman"/>
          <w:sz w:val="20"/>
          <w:lang w:eastAsia="zh-CN"/>
        </w:rPr>
        <w:t>{4ms, 8ms, 16ms, 32ms, 64ms, 128ms, 256ms}</w:t>
      </w:r>
      <w:r w:rsidR="000D76CB">
        <w:rPr>
          <w:rFonts w:ascii="Times New Roman" w:eastAsia="宋体" w:hAnsi="Times New Roman"/>
          <w:sz w:val="20"/>
          <w:lang w:eastAsia="zh-CN"/>
        </w:rPr>
        <w:t xml:space="preserve"> for </w:t>
      </w:r>
      <w:r w:rsidR="005E7A4A">
        <w:rPr>
          <w:rFonts w:ascii="Times New Roman" w:eastAsia="宋体" w:hAnsi="Times New Roman"/>
          <w:sz w:val="20"/>
          <w:lang w:eastAsia="zh-CN"/>
        </w:rPr>
        <w:t>various satellite orbits.</w:t>
      </w:r>
    </w:p>
    <w:p w14:paraId="4F68F8BF" w14:textId="10A372C9" w:rsidR="00462C81" w:rsidRPr="005C0B73" w:rsidRDefault="00462C81" w:rsidP="009F7AE5">
      <w:pPr>
        <w:keepNext/>
        <w:overflowPunct w:val="0"/>
        <w:autoSpaceDE w:val="0"/>
        <w:autoSpaceDN w:val="0"/>
        <w:adjustRightInd w:val="0"/>
        <w:spacing w:before="120" w:after="120"/>
        <w:jc w:val="center"/>
        <w:textAlignment w:val="baseline"/>
        <w:rPr>
          <w:rFonts w:ascii="Times New Roman" w:eastAsia="宋体" w:hAnsi="Times New Roman" w:cstheme="minorBidi"/>
          <w:b/>
          <w:kern w:val="2"/>
          <w:szCs w:val="22"/>
          <w:lang w:val="en-GB" w:eastAsia="zh-CN"/>
        </w:rPr>
      </w:pPr>
      <w:r w:rsidRPr="005C0B73">
        <w:rPr>
          <w:rFonts w:ascii="Times New Roman" w:eastAsia="宋体" w:hAnsi="Times New Roman" w:cstheme="minorBidi"/>
          <w:b/>
          <w:kern w:val="2"/>
          <w:szCs w:val="22"/>
          <w:lang w:val="en-GB" w:eastAsia="zh-CN"/>
        </w:rPr>
        <w:lastRenderedPageBreak/>
        <w:t xml:space="preserve">Table 1: </w:t>
      </w:r>
      <w:r w:rsidR="004D5C57" w:rsidRPr="004D5C57">
        <w:rPr>
          <w:rFonts w:ascii="Times New Roman" w:eastAsia="宋体" w:hAnsi="Times New Roman" w:cstheme="minorBidi"/>
          <w:b/>
          <w:kern w:val="2"/>
          <w:szCs w:val="22"/>
          <w:lang w:val="en-GB" w:eastAsia="zh-CN"/>
        </w:rPr>
        <w:t>Repetition unit</w:t>
      </w:r>
      <w:r w:rsidR="000C03C8" w:rsidRPr="005C0B73">
        <w:rPr>
          <w:rFonts w:ascii="Times New Roman" w:eastAsia="宋体" w:hAnsi="Times New Roman" w:cstheme="minorBidi"/>
          <w:b/>
          <w:kern w:val="2"/>
          <w:szCs w:val="22"/>
          <w:lang w:val="en-GB" w:eastAsia="zh-CN"/>
        </w:rPr>
        <w:t xml:space="preserve"> duration</w:t>
      </w:r>
      <w:r w:rsidRPr="005C0B73">
        <w:rPr>
          <w:rFonts w:ascii="Times New Roman" w:eastAsia="宋体" w:hAnsi="Times New Roman" w:cstheme="minorBidi"/>
          <w:b/>
          <w:kern w:val="2"/>
          <w:szCs w:val="22"/>
          <w:lang w:val="en-GB" w:eastAsia="zh-CN"/>
        </w:rPr>
        <w:t xml:space="preserve"> for</w:t>
      </w:r>
      <w:r w:rsidR="00C2559B" w:rsidRPr="005C0B73">
        <w:rPr>
          <w:rFonts w:ascii="Times New Roman" w:eastAsia="宋体" w:hAnsi="Times New Roman" w:cstheme="minorBidi"/>
          <w:b/>
          <w:kern w:val="2"/>
          <w:szCs w:val="22"/>
          <w:lang w:val="en-GB" w:eastAsia="zh-CN"/>
        </w:rPr>
        <w:t xml:space="preserve"> </w:t>
      </w:r>
      <w:r w:rsidRPr="005C0B73">
        <w:rPr>
          <w:rFonts w:ascii="Times New Roman" w:eastAsia="宋体" w:hAnsi="Times New Roman" w:cstheme="minorBidi"/>
          <w:b/>
          <w:kern w:val="2"/>
          <w:szCs w:val="22"/>
          <w:lang w:val="en-GB" w:eastAsia="zh-CN"/>
        </w:rPr>
        <w:t>PUSCH transmission</w:t>
      </w:r>
    </w:p>
    <w:tbl>
      <w:tblPr>
        <w:tblStyle w:val="ae"/>
        <w:tblW w:w="0" w:type="auto"/>
        <w:jc w:val="center"/>
        <w:tblLook w:val="04A0" w:firstRow="1" w:lastRow="0" w:firstColumn="1" w:lastColumn="0" w:noHBand="0" w:noVBand="1"/>
      </w:tblPr>
      <w:tblGrid>
        <w:gridCol w:w="1797"/>
        <w:gridCol w:w="696"/>
        <w:gridCol w:w="686"/>
        <w:gridCol w:w="1088"/>
        <w:gridCol w:w="831"/>
        <w:gridCol w:w="1134"/>
      </w:tblGrid>
      <w:tr w:rsidR="004D5C57" w14:paraId="553C3D6E" w14:textId="77777777" w:rsidTr="00AD326E">
        <w:trPr>
          <w:jc w:val="center"/>
        </w:trPr>
        <w:tc>
          <w:tcPr>
            <w:tcW w:w="1797" w:type="dxa"/>
          </w:tcPr>
          <w:p w14:paraId="408BDD78" w14:textId="77777777" w:rsidR="004D5C57" w:rsidRDefault="004D5C57" w:rsidP="00DA17D6">
            <w:pPr>
              <w:jc w:val="center"/>
              <w:rPr>
                <w:rFonts w:ascii="Arial" w:eastAsia="MS Mincho" w:hAnsi="Arial" w:cs="Arial"/>
                <w:iCs/>
                <w:lang w:eastAsia="zh-CN"/>
              </w:rPr>
            </w:pPr>
          </w:p>
        </w:tc>
        <w:tc>
          <w:tcPr>
            <w:tcW w:w="696" w:type="dxa"/>
          </w:tcPr>
          <w:p w14:paraId="1FD4F495" w14:textId="16226510" w:rsidR="004D5C57" w:rsidRDefault="004D5C57" w:rsidP="00DA17D6">
            <w:pPr>
              <w:jc w:val="center"/>
              <w:rPr>
                <w:rFonts w:ascii="Times" w:eastAsiaTheme="minorEastAsia" w:hAnsi="Times"/>
                <w:iCs/>
                <w:lang w:eastAsia="zh-CN"/>
              </w:rPr>
            </w:pPr>
            <m:oMathPara>
              <m:oMath>
                <m:r>
                  <w:rPr>
                    <w:rFonts w:ascii="Cambria Math" w:eastAsiaTheme="minorEastAsia" w:hAnsi="Cambria Math"/>
                    <w:lang w:eastAsia="zh-CN"/>
                  </w:rPr>
                  <m:t>∆f</m:t>
                </m:r>
              </m:oMath>
            </m:oMathPara>
          </w:p>
          <w:p w14:paraId="02517EBB" w14:textId="2E4ECB2B" w:rsidR="004D5C57" w:rsidRPr="00B4187A" w:rsidRDefault="004D5C57" w:rsidP="00DA17D6">
            <w:pPr>
              <w:jc w:val="center"/>
              <w:rPr>
                <w:rFonts w:ascii="Times" w:eastAsiaTheme="minorEastAsia" w:hAnsi="Times"/>
                <w:iCs/>
                <w:lang w:eastAsia="zh-CN"/>
              </w:rPr>
            </w:pPr>
            <w:r w:rsidRPr="00B4187A">
              <w:rPr>
                <w:rFonts w:ascii="Times" w:eastAsiaTheme="minorEastAsia" w:hAnsi="Times"/>
                <w:iCs/>
                <w:lang w:eastAsia="zh-CN"/>
              </w:rPr>
              <w:t>[kHz]</w:t>
            </w:r>
          </w:p>
        </w:tc>
        <w:tc>
          <w:tcPr>
            <w:tcW w:w="686" w:type="dxa"/>
          </w:tcPr>
          <w:p w14:paraId="0B7782EF" w14:textId="77777777" w:rsidR="004D5C57" w:rsidRPr="00B4187A" w:rsidRDefault="004D7780" w:rsidP="00DA17D6">
            <w:pPr>
              <w:jc w:val="center"/>
              <w:rPr>
                <w:rFonts w:ascii="Times" w:eastAsiaTheme="minorEastAsia" w:hAnsi="Times"/>
                <w:iCs/>
                <w:lang w:eastAsia="zh-CN"/>
              </w:rPr>
            </w:pPr>
            <m:oMathPara>
              <m:oMath>
                <m:sSubSup>
                  <m:sSubSupPr>
                    <m:ctrlPr>
                      <w:rPr>
                        <w:rFonts w:ascii="Cambria Math" w:eastAsiaTheme="minorEastAsia" w:hAnsi="Cambria Math"/>
                        <w:iCs/>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slots</m:t>
                    </m:r>
                  </m:sub>
                  <m:sup>
                    <m:r>
                      <w:rPr>
                        <w:rFonts w:ascii="Cambria Math" w:eastAsiaTheme="minorEastAsia" w:hAnsi="Cambria Math"/>
                        <w:lang w:eastAsia="zh-CN"/>
                      </w:rPr>
                      <m:t>UL</m:t>
                    </m:r>
                  </m:sup>
                </m:sSubSup>
              </m:oMath>
            </m:oMathPara>
          </w:p>
        </w:tc>
        <w:tc>
          <w:tcPr>
            <w:tcW w:w="1088" w:type="dxa"/>
          </w:tcPr>
          <w:p w14:paraId="02E6CABF" w14:textId="77777777" w:rsidR="004D5C57" w:rsidRPr="00B4187A" w:rsidRDefault="004D7780" w:rsidP="00DA17D6">
            <w:pPr>
              <w:jc w:val="center"/>
              <w:rPr>
                <w:rFonts w:ascii="Times" w:eastAsiaTheme="minorEastAsia" w:hAnsi="Times"/>
                <w:iCs/>
                <w:lang w:eastAsia="zh-CN"/>
              </w:rPr>
            </w:pPr>
            <m:oMathPara>
              <m:oMath>
                <m:sSubSup>
                  <m:sSubSupPr>
                    <m:ctrlPr>
                      <w:rPr>
                        <w:rFonts w:ascii="Cambria Math" w:eastAsiaTheme="minorEastAsia" w:hAnsi="Cambria Math"/>
                        <w:iCs/>
                        <w:lang w:eastAsia="zh-CN"/>
                      </w:rPr>
                    </m:ctrlPr>
                  </m:sSubSupPr>
                  <m:e>
                    <m:r>
                      <w:rPr>
                        <w:rFonts w:ascii="Cambria Math" w:eastAsiaTheme="minorEastAsia" w:hAnsi="Cambria Math"/>
                        <w:lang w:eastAsia="zh-CN"/>
                      </w:rPr>
                      <m:t>M</m:t>
                    </m:r>
                  </m:e>
                  <m:sub>
                    <m:r>
                      <w:rPr>
                        <w:rFonts w:ascii="Cambria Math" w:eastAsiaTheme="minorEastAsia" w:hAnsi="Cambria Math"/>
                        <w:lang w:eastAsia="zh-CN"/>
                      </w:rPr>
                      <m:t>identical</m:t>
                    </m:r>
                  </m:sub>
                  <m:sup>
                    <m:r>
                      <w:rPr>
                        <w:rFonts w:ascii="Cambria Math" w:eastAsiaTheme="minorEastAsia" w:hAnsi="Cambria Math"/>
                        <w:lang w:eastAsia="zh-CN"/>
                      </w:rPr>
                      <m:t>NPUSCH</m:t>
                    </m:r>
                  </m:sup>
                </m:sSubSup>
              </m:oMath>
            </m:oMathPara>
          </w:p>
        </w:tc>
        <w:tc>
          <w:tcPr>
            <w:tcW w:w="831" w:type="dxa"/>
          </w:tcPr>
          <w:p w14:paraId="6AFCA32B" w14:textId="77777777" w:rsidR="004D5C57" w:rsidRPr="00046372" w:rsidRDefault="004D7780" w:rsidP="00DA17D6">
            <w:pPr>
              <w:jc w:val="center"/>
              <w:rPr>
                <w:rFonts w:ascii="Times" w:eastAsiaTheme="minorEastAsia" w:hAnsi="Times"/>
                <w:iCs/>
                <w:lang w:eastAsia="zh-CN"/>
              </w:rPr>
            </w:pPr>
            <m:oMathPara>
              <m:oMath>
                <m:sSub>
                  <m:sSubPr>
                    <m:ctrlPr>
                      <w:rPr>
                        <w:rFonts w:ascii="Cambria Math" w:eastAsiaTheme="minorEastAsia" w:hAnsi="Cambria Math"/>
                        <w:iCs/>
                        <w:lang w:eastAsia="zh-CN"/>
                      </w:rPr>
                    </m:ctrlPr>
                  </m:sSubPr>
                  <m:e>
                    <m:r>
                      <w:rPr>
                        <w:rFonts w:ascii="Cambria Math" w:eastAsiaTheme="minorEastAsia" w:hAnsi="Cambria Math"/>
                        <w:lang w:eastAsia="zh-CN"/>
                      </w:rPr>
                      <m:t>T</m:t>
                    </m:r>
                  </m:e>
                  <m:sub>
                    <m:r>
                      <w:rPr>
                        <w:rFonts w:ascii="Cambria Math" w:eastAsiaTheme="minorEastAsia" w:hAnsi="Cambria Math"/>
                        <w:lang w:eastAsia="zh-CN"/>
                      </w:rPr>
                      <m:t>slot</m:t>
                    </m:r>
                  </m:sub>
                </m:sSub>
              </m:oMath>
            </m:oMathPara>
          </w:p>
        </w:tc>
        <w:tc>
          <w:tcPr>
            <w:tcW w:w="1134" w:type="dxa"/>
          </w:tcPr>
          <w:p w14:paraId="790C967E" w14:textId="77777777" w:rsidR="004D5C57" w:rsidRPr="00046372" w:rsidRDefault="004D5C57" w:rsidP="00DA17D6">
            <w:pPr>
              <w:jc w:val="center"/>
              <w:rPr>
                <w:rFonts w:ascii="Times" w:eastAsiaTheme="minorEastAsia" w:hAnsi="Times"/>
                <w:iCs/>
                <w:lang w:eastAsia="zh-CN"/>
              </w:rPr>
            </w:pPr>
            <w:r w:rsidRPr="00046372">
              <w:rPr>
                <w:rFonts w:ascii="Times" w:eastAsiaTheme="minorEastAsia" w:hAnsi="Times"/>
                <w:iCs/>
                <w:lang w:eastAsia="zh-CN"/>
              </w:rPr>
              <w:t xml:space="preserve">repetition unit </w:t>
            </w:r>
            <w:r w:rsidRPr="00046372">
              <w:rPr>
                <w:rFonts w:ascii="Times" w:hAnsi="Times"/>
                <w:iCs/>
                <w:lang w:val="en-GB" w:eastAsia="zh-CN"/>
              </w:rPr>
              <w:t>duration</w:t>
            </w:r>
          </w:p>
        </w:tc>
      </w:tr>
      <w:tr w:rsidR="004D5C57" w14:paraId="27C45CFB" w14:textId="77777777" w:rsidTr="00AD326E">
        <w:trPr>
          <w:jc w:val="center"/>
        </w:trPr>
        <w:tc>
          <w:tcPr>
            <w:tcW w:w="1797" w:type="dxa"/>
            <w:vMerge w:val="restart"/>
          </w:tcPr>
          <w:p w14:paraId="5D8EE6FC" w14:textId="61ADBF70" w:rsidR="004D5C57" w:rsidRPr="00B4187A" w:rsidRDefault="004D5C57" w:rsidP="00DA17D6">
            <w:pPr>
              <w:jc w:val="center"/>
              <w:rPr>
                <w:rFonts w:ascii="Times" w:eastAsiaTheme="minorEastAsia" w:hAnsi="Times"/>
                <w:iCs/>
                <w:lang w:eastAsia="zh-CN"/>
              </w:rPr>
            </w:pPr>
            <w:r>
              <w:rPr>
                <w:rFonts w:ascii="Times" w:eastAsiaTheme="minorEastAsia" w:hAnsi="Times" w:hint="eastAsia"/>
                <w:iCs/>
                <w:lang w:eastAsia="zh-CN"/>
              </w:rPr>
              <w:t>N</w:t>
            </w:r>
            <w:r>
              <w:rPr>
                <w:rFonts w:ascii="Times" w:eastAsiaTheme="minorEastAsia" w:hAnsi="Times"/>
                <w:iCs/>
                <w:lang w:eastAsia="zh-CN"/>
              </w:rPr>
              <w:t>B-IoT</w:t>
            </w:r>
          </w:p>
        </w:tc>
        <w:tc>
          <w:tcPr>
            <w:tcW w:w="696" w:type="dxa"/>
          </w:tcPr>
          <w:p w14:paraId="38086D2C" w14:textId="50BC2972" w:rsidR="004D5C57" w:rsidRDefault="004D5C57" w:rsidP="00DA17D6">
            <w:pPr>
              <w:jc w:val="center"/>
              <w:rPr>
                <w:rFonts w:ascii="Times" w:eastAsiaTheme="minorEastAsia" w:hAnsi="Times"/>
                <w:iCs/>
                <w:lang w:eastAsia="zh-CN"/>
              </w:rPr>
            </w:pPr>
            <w:r w:rsidRPr="00B4187A">
              <w:rPr>
                <w:rFonts w:ascii="Times" w:eastAsiaTheme="minorEastAsia" w:hAnsi="Times"/>
                <w:iCs/>
                <w:lang w:eastAsia="zh-CN"/>
              </w:rPr>
              <w:t>15</w:t>
            </w:r>
          </w:p>
        </w:tc>
        <w:tc>
          <w:tcPr>
            <w:tcW w:w="686" w:type="dxa"/>
          </w:tcPr>
          <w:p w14:paraId="3650F852" w14:textId="77777777" w:rsidR="004D5C57" w:rsidRDefault="004D5C57" w:rsidP="00DA17D6">
            <w:pPr>
              <w:jc w:val="center"/>
              <w:rPr>
                <w:rFonts w:ascii="Times" w:eastAsiaTheme="minorEastAsia" w:hAnsi="Times"/>
                <w:iCs/>
                <w:lang w:eastAsia="zh-CN"/>
              </w:rPr>
            </w:pPr>
            <w:r w:rsidRPr="00B4187A">
              <w:rPr>
                <w:rFonts w:ascii="Times" w:eastAsiaTheme="minorEastAsia" w:hAnsi="Times"/>
                <w:iCs/>
                <w:lang w:eastAsia="zh-CN"/>
              </w:rPr>
              <w:t>2</w:t>
            </w:r>
          </w:p>
        </w:tc>
        <w:tc>
          <w:tcPr>
            <w:tcW w:w="1088" w:type="dxa"/>
          </w:tcPr>
          <w:p w14:paraId="5B532945" w14:textId="77777777" w:rsidR="004D5C57" w:rsidRDefault="004D5C57" w:rsidP="00DA17D6">
            <w:pPr>
              <w:jc w:val="center"/>
              <w:rPr>
                <w:rFonts w:ascii="Times" w:eastAsiaTheme="minorEastAsia" w:hAnsi="Times"/>
                <w:iCs/>
                <w:lang w:eastAsia="zh-CN"/>
              </w:rPr>
            </w:pPr>
            <w:r w:rsidRPr="00B4187A">
              <w:rPr>
                <w:rFonts w:ascii="Times" w:eastAsiaTheme="minorEastAsia" w:hAnsi="Times"/>
                <w:iCs/>
                <w:lang w:eastAsia="zh-CN"/>
              </w:rPr>
              <w:t>4</w:t>
            </w:r>
          </w:p>
        </w:tc>
        <w:tc>
          <w:tcPr>
            <w:tcW w:w="831" w:type="dxa"/>
          </w:tcPr>
          <w:p w14:paraId="206320D9" w14:textId="77777777" w:rsidR="004D5C57" w:rsidRDefault="004D5C57" w:rsidP="00DA17D6">
            <w:pPr>
              <w:jc w:val="center"/>
              <w:rPr>
                <w:rFonts w:ascii="Times" w:eastAsiaTheme="minorEastAsia" w:hAnsi="Times"/>
                <w:iCs/>
                <w:lang w:eastAsia="zh-CN"/>
              </w:rPr>
            </w:pPr>
            <w:r w:rsidRPr="00B4187A">
              <w:rPr>
                <w:rFonts w:ascii="Times" w:eastAsiaTheme="minorEastAsia" w:hAnsi="Times"/>
                <w:iCs/>
                <w:lang w:eastAsia="zh-CN"/>
              </w:rPr>
              <w:t>0.5 ms</w:t>
            </w:r>
          </w:p>
        </w:tc>
        <w:tc>
          <w:tcPr>
            <w:tcW w:w="1134" w:type="dxa"/>
          </w:tcPr>
          <w:p w14:paraId="15EFE413" w14:textId="77777777" w:rsidR="004D5C57" w:rsidRPr="00B4187A" w:rsidRDefault="004D5C57" w:rsidP="00DA17D6">
            <w:pPr>
              <w:jc w:val="center"/>
              <w:rPr>
                <w:rFonts w:ascii="Times" w:eastAsiaTheme="minorEastAsia" w:hAnsi="Times"/>
                <w:b/>
                <w:bCs/>
                <w:iCs/>
                <w:lang w:eastAsia="zh-CN"/>
              </w:rPr>
            </w:pPr>
            <w:r w:rsidRPr="00B4187A">
              <w:rPr>
                <w:rFonts w:ascii="Times" w:eastAsiaTheme="minorEastAsia" w:hAnsi="Times" w:hint="eastAsia"/>
                <w:b/>
                <w:bCs/>
                <w:iCs/>
                <w:lang w:eastAsia="zh-CN"/>
              </w:rPr>
              <w:t>4</w:t>
            </w:r>
            <w:r w:rsidRPr="00B4187A">
              <w:rPr>
                <w:rFonts w:ascii="Times" w:eastAsiaTheme="minorEastAsia" w:hAnsi="Times"/>
                <w:b/>
                <w:bCs/>
                <w:iCs/>
                <w:lang w:eastAsia="zh-CN"/>
              </w:rPr>
              <w:t>ms</w:t>
            </w:r>
          </w:p>
        </w:tc>
      </w:tr>
      <w:tr w:rsidR="004D5C57" w14:paraId="67F5C1A6" w14:textId="77777777" w:rsidTr="00AD326E">
        <w:trPr>
          <w:jc w:val="center"/>
        </w:trPr>
        <w:tc>
          <w:tcPr>
            <w:tcW w:w="1797" w:type="dxa"/>
            <w:vMerge/>
          </w:tcPr>
          <w:p w14:paraId="0FEF9994" w14:textId="77777777" w:rsidR="004D5C57" w:rsidRPr="00B4187A" w:rsidRDefault="004D5C57" w:rsidP="00DA17D6">
            <w:pPr>
              <w:jc w:val="center"/>
              <w:rPr>
                <w:rFonts w:ascii="Times" w:eastAsiaTheme="minorEastAsia" w:hAnsi="Times"/>
                <w:iCs/>
                <w:lang w:eastAsia="zh-CN"/>
              </w:rPr>
            </w:pPr>
          </w:p>
        </w:tc>
        <w:tc>
          <w:tcPr>
            <w:tcW w:w="696" w:type="dxa"/>
          </w:tcPr>
          <w:p w14:paraId="4AAA4274" w14:textId="4E4032F4" w:rsidR="004D5C57" w:rsidRDefault="004D5C57" w:rsidP="00DA17D6">
            <w:pPr>
              <w:jc w:val="center"/>
              <w:rPr>
                <w:rFonts w:ascii="Times" w:eastAsiaTheme="minorEastAsia" w:hAnsi="Times"/>
                <w:iCs/>
                <w:lang w:eastAsia="zh-CN"/>
              </w:rPr>
            </w:pPr>
            <w:r w:rsidRPr="00B4187A">
              <w:rPr>
                <w:rFonts w:ascii="Times" w:eastAsiaTheme="minorEastAsia" w:hAnsi="Times"/>
                <w:iCs/>
                <w:lang w:eastAsia="zh-CN"/>
              </w:rPr>
              <w:t>15</w:t>
            </w:r>
          </w:p>
        </w:tc>
        <w:tc>
          <w:tcPr>
            <w:tcW w:w="686" w:type="dxa"/>
          </w:tcPr>
          <w:p w14:paraId="00C43037" w14:textId="77777777" w:rsidR="004D5C57" w:rsidRDefault="004D5C57" w:rsidP="00DA17D6">
            <w:pPr>
              <w:jc w:val="center"/>
              <w:rPr>
                <w:rFonts w:ascii="Times" w:eastAsiaTheme="minorEastAsia" w:hAnsi="Times"/>
                <w:iCs/>
                <w:lang w:eastAsia="zh-CN"/>
              </w:rPr>
            </w:pPr>
            <w:r w:rsidRPr="00B4187A">
              <w:rPr>
                <w:rFonts w:ascii="Times" w:eastAsiaTheme="minorEastAsia" w:hAnsi="Times"/>
                <w:iCs/>
                <w:lang w:eastAsia="zh-CN"/>
              </w:rPr>
              <w:t>4</w:t>
            </w:r>
          </w:p>
        </w:tc>
        <w:tc>
          <w:tcPr>
            <w:tcW w:w="1088" w:type="dxa"/>
          </w:tcPr>
          <w:p w14:paraId="017A59D1" w14:textId="77777777" w:rsidR="004D5C57" w:rsidRDefault="004D5C57" w:rsidP="00DA17D6">
            <w:pPr>
              <w:jc w:val="center"/>
              <w:rPr>
                <w:rFonts w:ascii="Times" w:eastAsiaTheme="minorEastAsia" w:hAnsi="Times"/>
                <w:iCs/>
                <w:lang w:eastAsia="zh-CN"/>
              </w:rPr>
            </w:pPr>
            <w:r w:rsidRPr="00B4187A">
              <w:rPr>
                <w:rFonts w:ascii="Times" w:eastAsiaTheme="minorEastAsia" w:hAnsi="Times"/>
                <w:iCs/>
                <w:lang w:eastAsia="zh-CN"/>
              </w:rPr>
              <w:t>4</w:t>
            </w:r>
          </w:p>
        </w:tc>
        <w:tc>
          <w:tcPr>
            <w:tcW w:w="831" w:type="dxa"/>
          </w:tcPr>
          <w:p w14:paraId="4DD4645E" w14:textId="77777777" w:rsidR="004D5C57" w:rsidRDefault="004D5C57" w:rsidP="00DA17D6">
            <w:pPr>
              <w:jc w:val="center"/>
              <w:rPr>
                <w:rFonts w:ascii="Times" w:eastAsiaTheme="minorEastAsia" w:hAnsi="Times"/>
                <w:iCs/>
                <w:lang w:eastAsia="zh-CN"/>
              </w:rPr>
            </w:pPr>
            <w:r w:rsidRPr="00B4187A">
              <w:rPr>
                <w:rFonts w:ascii="Times" w:eastAsiaTheme="minorEastAsia" w:hAnsi="Times"/>
                <w:iCs/>
                <w:lang w:eastAsia="zh-CN"/>
              </w:rPr>
              <w:t>0.5 ms</w:t>
            </w:r>
          </w:p>
        </w:tc>
        <w:tc>
          <w:tcPr>
            <w:tcW w:w="1134" w:type="dxa"/>
          </w:tcPr>
          <w:p w14:paraId="681B4D63" w14:textId="77777777" w:rsidR="004D5C57" w:rsidRPr="00B4187A" w:rsidRDefault="004D5C57" w:rsidP="00DA17D6">
            <w:pPr>
              <w:jc w:val="center"/>
              <w:rPr>
                <w:rFonts w:ascii="Times" w:eastAsiaTheme="minorEastAsia" w:hAnsi="Times"/>
                <w:b/>
                <w:bCs/>
                <w:iCs/>
                <w:lang w:eastAsia="zh-CN"/>
              </w:rPr>
            </w:pPr>
            <w:r w:rsidRPr="00B4187A">
              <w:rPr>
                <w:rFonts w:ascii="Times" w:eastAsiaTheme="minorEastAsia" w:hAnsi="Times" w:hint="eastAsia"/>
                <w:b/>
                <w:bCs/>
                <w:iCs/>
                <w:lang w:eastAsia="zh-CN"/>
              </w:rPr>
              <w:t>8</w:t>
            </w:r>
            <w:r w:rsidRPr="00B4187A">
              <w:rPr>
                <w:rFonts w:ascii="Times" w:eastAsiaTheme="minorEastAsia" w:hAnsi="Times"/>
                <w:b/>
                <w:bCs/>
                <w:iCs/>
                <w:lang w:eastAsia="zh-CN"/>
              </w:rPr>
              <w:t>ms</w:t>
            </w:r>
          </w:p>
        </w:tc>
      </w:tr>
      <w:tr w:rsidR="004D5C57" w14:paraId="5A46E88E" w14:textId="77777777" w:rsidTr="00AD326E">
        <w:trPr>
          <w:jc w:val="center"/>
        </w:trPr>
        <w:tc>
          <w:tcPr>
            <w:tcW w:w="1797" w:type="dxa"/>
            <w:vMerge/>
          </w:tcPr>
          <w:p w14:paraId="33081104" w14:textId="77777777" w:rsidR="004D5C57" w:rsidRPr="00B4187A" w:rsidRDefault="004D5C57" w:rsidP="00DA17D6">
            <w:pPr>
              <w:jc w:val="center"/>
              <w:rPr>
                <w:rFonts w:ascii="Times" w:eastAsiaTheme="minorEastAsia" w:hAnsi="Times"/>
                <w:iCs/>
                <w:lang w:eastAsia="zh-CN"/>
              </w:rPr>
            </w:pPr>
          </w:p>
        </w:tc>
        <w:tc>
          <w:tcPr>
            <w:tcW w:w="696" w:type="dxa"/>
          </w:tcPr>
          <w:p w14:paraId="229D580B" w14:textId="75E37B8F" w:rsidR="004D5C57" w:rsidRDefault="004D5C57" w:rsidP="00DA17D6">
            <w:pPr>
              <w:jc w:val="center"/>
              <w:rPr>
                <w:rFonts w:ascii="Times" w:eastAsiaTheme="minorEastAsia" w:hAnsi="Times"/>
                <w:iCs/>
                <w:lang w:eastAsia="zh-CN"/>
              </w:rPr>
            </w:pPr>
            <w:r w:rsidRPr="00B4187A">
              <w:rPr>
                <w:rFonts w:ascii="Times" w:eastAsiaTheme="minorEastAsia" w:hAnsi="Times"/>
                <w:iCs/>
                <w:lang w:eastAsia="zh-CN"/>
              </w:rPr>
              <w:t>15</w:t>
            </w:r>
          </w:p>
        </w:tc>
        <w:tc>
          <w:tcPr>
            <w:tcW w:w="686" w:type="dxa"/>
          </w:tcPr>
          <w:p w14:paraId="09475ED0" w14:textId="77777777" w:rsidR="004D5C57" w:rsidRDefault="004D5C57" w:rsidP="00DA17D6">
            <w:pPr>
              <w:jc w:val="center"/>
              <w:rPr>
                <w:rFonts w:ascii="Times" w:eastAsiaTheme="minorEastAsia" w:hAnsi="Times"/>
                <w:iCs/>
                <w:lang w:eastAsia="zh-CN"/>
              </w:rPr>
            </w:pPr>
            <w:r w:rsidRPr="00B4187A">
              <w:rPr>
                <w:rFonts w:ascii="Times" w:eastAsiaTheme="minorEastAsia" w:hAnsi="Times"/>
                <w:iCs/>
                <w:lang w:eastAsia="zh-CN"/>
              </w:rPr>
              <w:t>8</w:t>
            </w:r>
          </w:p>
        </w:tc>
        <w:tc>
          <w:tcPr>
            <w:tcW w:w="1088" w:type="dxa"/>
          </w:tcPr>
          <w:p w14:paraId="120D099D" w14:textId="77777777" w:rsidR="004D5C57" w:rsidRDefault="004D5C57" w:rsidP="00DA17D6">
            <w:pPr>
              <w:jc w:val="center"/>
              <w:rPr>
                <w:rFonts w:ascii="Times" w:eastAsiaTheme="minorEastAsia" w:hAnsi="Times"/>
                <w:iCs/>
                <w:lang w:eastAsia="zh-CN"/>
              </w:rPr>
            </w:pPr>
            <w:r w:rsidRPr="00B4187A">
              <w:rPr>
                <w:rFonts w:ascii="Times" w:eastAsiaTheme="minorEastAsia" w:hAnsi="Times"/>
                <w:iCs/>
                <w:lang w:eastAsia="zh-CN"/>
              </w:rPr>
              <w:t>4</w:t>
            </w:r>
          </w:p>
        </w:tc>
        <w:tc>
          <w:tcPr>
            <w:tcW w:w="831" w:type="dxa"/>
          </w:tcPr>
          <w:p w14:paraId="19367A6B" w14:textId="77777777" w:rsidR="004D5C57" w:rsidRDefault="004D5C57" w:rsidP="00DA17D6">
            <w:pPr>
              <w:jc w:val="center"/>
              <w:rPr>
                <w:rFonts w:ascii="Times" w:eastAsiaTheme="minorEastAsia" w:hAnsi="Times"/>
                <w:iCs/>
                <w:lang w:eastAsia="zh-CN"/>
              </w:rPr>
            </w:pPr>
            <w:r w:rsidRPr="00B4187A">
              <w:rPr>
                <w:rFonts w:ascii="Times" w:eastAsiaTheme="minorEastAsia" w:hAnsi="Times"/>
                <w:iCs/>
                <w:lang w:eastAsia="zh-CN"/>
              </w:rPr>
              <w:t>0.5 ms</w:t>
            </w:r>
          </w:p>
        </w:tc>
        <w:tc>
          <w:tcPr>
            <w:tcW w:w="1134" w:type="dxa"/>
          </w:tcPr>
          <w:p w14:paraId="5A031F0E" w14:textId="77777777" w:rsidR="004D5C57" w:rsidRPr="00B4187A" w:rsidRDefault="004D5C57" w:rsidP="00DA17D6">
            <w:pPr>
              <w:jc w:val="center"/>
              <w:rPr>
                <w:rFonts w:ascii="Times" w:eastAsiaTheme="minorEastAsia" w:hAnsi="Times"/>
                <w:b/>
                <w:bCs/>
                <w:iCs/>
                <w:lang w:eastAsia="zh-CN"/>
              </w:rPr>
            </w:pPr>
            <w:r w:rsidRPr="00B4187A">
              <w:rPr>
                <w:rFonts w:ascii="Times" w:eastAsiaTheme="minorEastAsia" w:hAnsi="Times" w:hint="eastAsia"/>
                <w:b/>
                <w:bCs/>
                <w:iCs/>
                <w:lang w:eastAsia="zh-CN"/>
              </w:rPr>
              <w:t>1</w:t>
            </w:r>
            <w:r w:rsidRPr="00B4187A">
              <w:rPr>
                <w:rFonts w:ascii="Times" w:eastAsiaTheme="minorEastAsia" w:hAnsi="Times"/>
                <w:b/>
                <w:bCs/>
                <w:iCs/>
                <w:lang w:eastAsia="zh-CN"/>
              </w:rPr>
              <w:t>6ms</w:t>
            </w:r>
          </w:p>
        </w:tc>
      </w:tr>
      <w:tr w:rsidR="004D5C57" w14:paraId="27799BA1" w14:textId="77777777" w:rsidTr="00AD326E">
        <w:trPr>
          <w:jc w:val="center"/>
        </w:trPr>
        <w:tc>
          <w:tcPr>
            <w:tcW w:w="1797" w:type="dxa"/>
            <w:vMerge/>
          </w:tcPr>
          <w:p w14:paraId="1F461915" w14:textId="77777777" w:rsidR="004D5C57" w:rsidRPr="00B4187A" w:rsidRDefault="004D5C57" w:rsidP="00DA17D6">
            <w:pPr>
              <w:jc w:val="center"/>
              <w:rPr>
                <w:rFonts w:ascii="Times" w:eastAsiaTheme="minorEastAsia" w:hAnsi="Times"/>
                <w:iCs/>
                <w:lang w:eastAsia="zh-CN"/>
              </w:rPr>
            </w:pPr>
          </w:p>
        </w:tc>
        <w:tc>
          <w:tcPr>
            <w:tcW w:w="696" w:type="dxa"/>
          </w:tcPr>
          <w:p w14:paraId="5B4BE189" w14:textId="578187DD" w:rsidR="004D5C57" w:rsidRDefault="004D5C57" w:rsidP="00DA17D6">
            <w:pPr>
              <w:jc w:val="center"/>
              <w:rPr>
                <w:rFonts w:ascii="Times" w:eastAsiaTheme="minorEastAsia" w:hAnsi="Times"/>
                <w:iCs/>
                <w:lang w:eastAsia="zh-CN"/>
              </w:rPr>
            </w:pPr>
            <w:r w:rsidRPr="00B4187A">
              <w:rPr>
                <w:rFonts w:ascii="Times" w:eastAsiaTheme="minorEastAsia" w:hAnsi="Times"/>
                <w:iCs/>
                <w:lang w:eastAsia="zh-CN"/>
              </w:rPr>
              <w:t>15</w:t>
            </w:r>
          </w:p>
        </w:tc>
        <w:tc>
          <w:tcPr>
            <w:tcW w:w="686" w:type="dxa"/>
          </w:tcPr>
          <w:p w14:paraId="09182176" w14:textId="77777777" w:rsidR="004D5C57" w:rsidRDefault="004D5C57" w:rsidP="00DA17D6">
            <w:pPr>
              <w:jc w:val="center"/>
              <w:rPr>
                <w:rFonts w:ascii="Times" w:eastAsiaTheme="minorEastAsia" w:hAnsi="Times"/>
                <w:iCs/>
                <w:lang w:eastAsia="zh-CN"/>
              </w:rPr>
            </w:pPr>
            <w:r w:rsidRPr="00B4187A">
              <w:rPr>
                <w:rFonts w:ascii="Times" w:eastAsiaTheme="minorEastAsia" w:hAnsi="Times"/>
                <w:iCs/>
                <w:lang w:eastAsia="zh-CN"/>
              </w:rPr>
              <w:t>16</w:t>
            </w:r>
          </w:p>
        </w:tc>
        <w:tc>
          <w:tcPr>
            <w:tcW w:w="1088" w:type="dxa"/>
          </w:tcPr>
          <w:p w14:paraId="7DC8536D" w14:textId="77777777" w:rsidR="004D5C57" w:rsidRDefault="004D5C57" w:rsidP="00DA17D6">
            <w:pPr>
              <w:jc w:val="center"/>
              <w:rPr>
                <w:rFonts w:ascii="Times" w:eastAsiaTheme="minorEastAsia" w:hAnsi="Times"/>
                <w:iCs/>
                <w:lang w:eastAsia="zh-CN"/>
              </w:rPr>
            </w:pPr>
            <w:r w:rsidRPr="00B4187A">
              <w:rPr>
                <w:rFonts w:ascii="Times" w:eastAsiaTheme="minorEastAsia" w:hAnsi="Times"/>
                <w:iCs/>
                <w:lang w:eastAsia="zh-CN"/>
              </w:rPr>
              <w:t>1</w:t>
            </w:r>
          </w:p>
        </w:tc>
        <w:tc>
          <w:tcPr>
            <w:tcW w:w="831" w:type="dxa"/>
          </w:tcPr>
          <w:p w14:paraId="09357935" w14:textId="77777777" w:rsidR="004D5C57" w:rsidRDefault="004D5C57" w:rsidP="00DA17D6">
            <w:pPr>
              <w:jc w:val="center"/>
              <w:rPr>
                <w:rFonts w:ascii="Times" w:eastAsiaTheme="minorEastAsia" w:hAnsi="Times"/>
                <w:iCs/>
                <w:lang w:eastAsia="zh-CN"/>
              </w:rPr>
            </w:pPr>
            <w:r w:rsidRPr="00B4187A">
              <w:rPr>
                <w:rFonts w:ascii="Times" w:eastAsiaTheme="minorEastAsia" w:hAnsi="Times"/>
                <w:iCs/>
                <w:lang w:eastAsia="zh-CN"/>
              </w:rPr>
              <w:t>0.5 ms</w:t>
            </w:r>
          </w:p>
        </w:tc>
        <w:tc>
          <w:tcPr>
            <w:tcW w:w="1134" w:type="dxa"/>
          </w:tcPr>
          <w:p w14:paraId="63779C6D" w14:textId="77777777" w:rsidR="004D5C57" w:rsidRPr="00B4187A" w:rsidRDefault="004D5C57" w:rsidP="00DA17D6">
            <w:pPr>
              <w:jc w:val="center"/>
              <w:rPr>
                <w:rFonts w:ascii="Times" w:eastAsiaTheme="minorEastAsia" w:hAnsi="Times"/>
                <w:b/>
                <w:bCs/>
                <w:iCs/>
                <w:lang w:eastAsia="zh-CN"/>
              </w:rPr>
            </w:pPr>
            <w:r w:rsidRPr="00B4187A">
              <w:rPr>
                <w:rFonts w:ascii="Times" w:eastAsiaTheme="minorEastAsia" w:hAnsi="Times" w:hint="eastAsia"/>
                <w:b/>
                <w:bCs/>
                <w:iCs/>
                <w:lang w:eastAsia="zh-CN"/>
              </w:rPr>
              <w:t>8</w:t>
            </w:r>
            <w:r w:rsidRPr="00B4187A">
              <w:rPr>
                <w:rFonts w:ascii="Times" w:eastAsiaTheme="minorEastAsia" w:hAnsi="Times"/>
                <w:b/>
                <w:bCs/>
                <w:iCs/>
                <w:lang w:eastAsia="zh-CN"/>
              </w:rPr>
              <w:t>ms</w:t>
            </w:r>
          </w:p>
        </w:tc>
      </w:tr>
      <w:tr w:rsidR="004D5C57" w14:paraId="621F334D" w14:textId="77777777" w:rsidTr="00AD326E">
        <w:trPr>
          <w:jc w:val="center"/>
        </w:trPr>
        <w:tc>
          <w:tcPr>
            <w:tcW w:w="1797" w:type="dxa"/>
            <w:vMerge/>
          </w:tcPr>
          <w:p w14:paraId="3F92D2F7" w14:textId="77777777" w:rsidR="004D5C57" w:rsidRPr="00B4187A" w:rsidRDefault="004D5C57" w:rsidP="00DA17D6">
            <w:pPr>
              <w:jc w:val="center"/>
              <w:rPr>
                <w:rFonts w:ascii="Times" w:eastAsiaTheme="minorEastAsia" w:hAnsi="Times"/>
                <w:iCs/>
                <w:lang w:eastAsia="zh-CN"/>
              </w:rPr>
            </w:pPr>
          </w:p>
        </w:tc>
        <w:tc>
          <w:tcPr>
            <w:tcW w:w="696" w:type="dxa"/>
          </w:tcPr>
          <w:p w14:paraId="5CBC6DA6" w14:textId="5F3CEE67" w:rsidR="004D5C57" w:rsidRDefault="004D5C57" w:rsidP="00DA17D6">
            <w:pPr>
              <w:jc w:val="center"/>
              <w:rPr>
                <w:rFonts w:ascii="Times" w:eastAsiaTheme="minorEastAsia" w:hAnsi="Times"/>
                <w:iCs/>
                <w:lang w:eastAsia="zh-CN"/>
              </w:rPr>
            </w:pPr>
            <w:r w:rsidRPr="00B4187A">
              <w:rPr>
                <w:rFonts w:ascii="Times" w:eastAsiaTheme="minorEastAsia" w:hAnsi="Times"/>
                <w:iCs/>
                <w:lang w:eastAsia="zh-CN"/>
              </w:rPr>
              <w:t>3.75</w:t>
            </w:r>
          </w:p>
        </w:tc>
        <w:tc>
          <w:tcPr>
            <w:tcW w:w="686" w:type="dxa"/>
          </w:tcPr>
          <w:p w14:paraId="43C75158" w14:textId="77777777" w:rsidR="004D5C57" w:rsidRDefault="004D5C57" w:rsidP="00DA17D6">
            <w:pPr>
              <w:jc w:val="center"/>
              <w:rPr>
                <w:rFonts w:ascii="Times" w:eastAsiaTheme="minorEastAsia" w:hAnsi="Times"/>
                <w:iCs/>
                <w:lang w:eastAsia="zh-CN"/>
              </w:rPr>
            </w:pPr>
            <w:r w:rsidRPr="00B4187A">
              <w:rPr>
                <w:rFonts w:ascii="Times" w:eastAsiaTheme="minorEastAsia" w:hAnsi="Times"/>
                <w:iCs/>
                <w:lang w:eastAsia="zh-CN"/>
              </w:rPr>
              <w:t>16</w:t>
            </w:r>
          </w:p>
        </w:tc>
        <w:tc>
          <w:tcPr>
            <w:tcW w:w="1088" w:type="dxa"/>
          </w:tcPr>
          <w:p w14:paraId="50888737" w14:textId="77777777" w:rsidR="004D5C57" w:rsidRDefault="004D5C57" w:rsidP="00DA17D6">
            <w:pPr>
              <w:jc w:val="center"/>
              <w:rPr>
                <w:rFonts w:ascii="Times" w:eastAsiaTheme="minorEastAsia" w:hAnsi="Times"/>
                <w:iCs/>
                <w:lang w:eastAsia="zh-CN"/>
              </w:rPr>
            </w:pPr>
            <w:r w:rsidRPr="00B4187A">
              <w:rPr>
                <w:rFonts w:ascii="Times" w:eastAsiaTheme="minorEastAsia" w:hAnsi="Times"/>
                <w:iCs/>
                <w:lang w:eastAsia="zh-CN"/>
              </w:rPr>
              <w:t>1</w:t>
            </w:r>
          </w:p>
        </w:tc>
        <w:tc>
          <w:tcPr>
            <w:tcW w:w="831" w:type="dxa"/>
          </w:tcPr>
          <w:p w14:paraId="20B8388D" w14:textId="77777777" w:rsidR="004D5C57" w:rsidRDefault="004D5C57" w:rsidP="00DA17D6">
            <w:pPr>
              <w:jc w:val="center"/>
              <w:rPr>
                <w:rFonts w:ascii="Times" w:eastAsiaTheme="minorEastAsia" w:hAnsi="Times"/>
                <w:iCs/>
                <w:lang w:eastAsia="zh-CN"/>
              </w:rPr>
            </w:pPr>
            <w:r w:rsidRPr="00B4187A">
              <w:rPr>
                <w:rFonts w:ascii="Times" w:eastAsiaTheme="minorEastAsia" w:hAnsi="Times"/>
                <w:iCs/>
                <w:lang w:eastAsia="zh-CN"/>
              </w:rPr>
              <w:t>2 ms</w:t>
            </w:r>
          </w:p>
        </w:tc>
        <w:tc>
          <w:tcPr>
            <w:tcW w:w="1134" w:type="dxa"/>
          </w:tcPr>
          <w:p w14:paraId="565E3E75" w14:textId="77777777" w:rsidR="004D5C57" w:rsidRPr="00B4187A" w:rsidRDefault="004D5C57" w:rsidP="00DA17D6">
            <w:pPr>
              <w:jc w:val="center"/>
              <w:rPr>
                <w:rFonts w:ascii="Times" w:eastAsiaTheme="minorEastAsia" w:hAnsi="Times"/>
                <w:b/>
                <w:bCs/>
                <w:iCs/>
                <w:lang w:eastAsia="zh-CN"/>
              </w:rPr>
            </w:pPr>
            <w:r w:rsidRPr="00B4187A">
              <w:rPr>
                <w:rFonts w:ascii="Times" w:eastAsiaTheme="minorEastAsia" w:hAnsi="Times" w:hint="eastAsia"/>
                <w:b/>
                <w:bCs/>
                <w:iCs/>
                <w:lang w:eastAsia="zh-CN"/>
              </w:rPr>
              <w:t>3</w:t>
            </w:r>
            <w:r w:rsidRPr="00B4187A">
              <w:rPr>
                <w:rFonts w:ascii="Times" w:eastAsiaTheme="minorEastAsia" w:hAnsi="Times"/>
                <w:b/>
                <w:bCs/>
                <w:iCs/>
                <w:lang w:eastAsia="zh-CN"/>
              </w:rPr>
              <w:t>2ms</w:t>
            </w:r>
          </w:p>
        </w:tc>
      </w:tr>
    </w:tbl>
    <w:p w14:paraId="6E92AC17" w14:textId="0F80EC40" w:rsidR="00EB2F92" w:rsidRPr="0096091F" w:rsidRDefault="00EB2F92" w:rsidP="00352F3D">
      <w:pPr>
        <w:pStyle w:val="a0"/>
        <w:rPr>
          <w:rFonts w:ascii="Times New Roman" w:eastAsiaTheme="minorEastAsia" w:hAnsi="Times New Roman"/>
          <w:b/>
          <w:i/>
          <w:iCs/>
          <w:sz w:val="20"/>
          <w:szCs w:val="20"/>
          <w:lang w:eastAsia="zh-CN"/>
        </w:rPr>
      </w:pPr>
      <w:r w:rsidRPr="00D17EF2">
        <w:rPr>
          <w:rFonts w:ascii="Times New Roman" w:eastAsiaTheme="minorEastAsia" w:hAnsi="Times New Roman"/>
          <w:b/>
          <w:i/>
          <w:iCs/>
          <w:sz w:val="20"/>
          <w:szCs w:val="20"/>
          <w:lang w:eastAsia="zh-CN"/>
        </w:rPr>
        <w:t>Proposal 1: For PUSCH transmission segment duration</w:t>
      </w:r>
      <w:r>
        <w:rPr>
          <w:rFonts w:ascii="Times New Roman" w:eastAsiaTheme="minorEastAsia" w:hAnsi="Times New Roman"/>
          <w:b/>
          <w:i/>
          <w:iCs/>
          <w:sz w:val="20"/>
          <w:szCs w:val="20"/>
          <w:lang w:eastAsia="zh-CN"/>
        </w:rPr>
        <w:t xml:space="preserve"> of NB-IoT</w:t>
      </w:r>
      <w:r w:rsidRPr="00D17EF2">
        <w:rPr>
          <w:rFonts w:ascii="Times New Roman" w:eastAsiaTheme="minorEastAsia" w:hAnsi="Times New Roman"/>
          <w:b/>
          <w:i/>
          <w:iCs/>
          <w:sz w:val="20"/>
          <w:szCs w:val="20"/>
          <w:lang w:eastAsia="zh-CN"/>
        </w:rPr>
        <w:t>, use</w:t>
      </w:r>
      <w:r>
        <w:rPr>
          <w:rFonts w:ascii="Times New Roman" w:eastAsiaTheme="minorEastAsia" w:hAnsi="Times New Roman" w:hint="eastAsia"/>
          <w:b/>
          <w:i/>
          <w:iCs/>
          <w:sz w:val="20"/>
          <w:szCs w:val="20"/>
          <w:lang w:eastAsia="zh-CN"/>
        </w:rPr>
        <w:t xml:space="preserve"> </w:t>
      </w:r>
      <w:r>
        <w:rPr>
          <w:rFonts w:ascii="Times New Roman" w:eastAsiaTheme="minorEastAsia" w:hAnsi="Times New Roman"/>
          <w:b/>
          <w:i/>
          <w:iCs/>
          <w:sz w:val="20"/>
          <w:szCs w:val="20"/>
          <w:lang w:eastAsia="zh-CN"/>
        </w:rPr>
        <w:t>3</w:t>
      </w:r>
      <w:r w:rsidRPr="00D17EF2">
        <w:rPr>
          <w:rFonts w:ascii="Times New Roman" w:eastAsiaTheme="minorEastAsia" w:hAnsi="Times New Roman"/>
          <w:b/>
          <w:i/>
          <w:iCs/>
          <w:sz w:val="20"/>
          <w:szCs w:val="20"/>
          <w:lang w:eastAsia="zh-CN"/>
        </w:rPr>
        <w:t xml:space="preserve">-bit field with </w:t>
      </w:r>
      <w:r>
        <w:rPr>
          <w:rFonts w:ascii="Times New Roman" w:eastAsiaTheme="minorEastAsia" w:hAnsi="Times New Roman"/>
          <w:b/>
          <w:i/>
          <w:iCs/>
          <w:sz w:val="20"/>
          <w:szCs w:val="20"/>
          <w:lang w:eastAsia="zh-CN"/>
        </w:rPr>
        <w:t>7</w:t>
      </w:r>
      <w:r w:rsidRPr="00D17EF2">
        <w:rPr>
          <w:rFonts w:ascii="Times New Roman" w:eastAsiaTheme="minorEastAsia" w:hAnsi="Times New Roman"/>
          <w:b/>
          <w:i/>
          <w:iCs/>
          <w:sz w:val="20"/>
          <w:szCs w:val="20"/>
          <w:lang w:eastAsia="zh-CN"/>
        </w:rPr>
        <w:t xml:space="preserve"> candidate values {4ms, 8ms, 16ms, 32ms</w:t>
      </w:r>
      <w:r w:rsidRPr="005E7A4A">
        <w:rPr>
          <w:rFonts w:ascii="Times New Roman" w:eastAsiaTheme="minorEastAsia" w:hAnsi="Times New Roman"/>
          <w:b/>
          <w:i/>
          <w:iCs/>
          <w:sz w:val="20"/>
          <w:szCs w:val="20"/>
          <w:lang w:eastAsia="zh-CN"/>
        </w:rPr>
        <w:t>, 64ms, 128ms, 256ms</w:t>
      </w:r>
      <w:r w:rsidRPr="00D17EF2">
        <w:rPr>
          <w:rFonts w:ascii="Times New Roman" w:eastAsiaTheme="minorEastAsia" w:hAnsi="Times New Roman"/>
          <w:b/>
          <w:i/>
          <w:iCs/>
          <w:sz w:val="20"/>
          <w:szCs w:val="20"/>
          <w:lang w:eastAsia="zh-CN"/>
        </w:rPr>
        <w:t>}</w:t>
      </w:r>
      <w:r>
        <w:rPr>
          <w:rFonts w:ascii="Times New Roman" w:eastAsiaTheme="minorEastAsia" w:hAnsi="Times New Roman"/>
          <w:b/>
          <w:i/>
          <w:iCs/>
          <w:sz w:val="20"/>
          <w:szCs w:val="20"/>
          <w:lang w:eastAsia="zh-CN"/>
        </w:rPr>
        <w:t xml:space="preserve"> for </w:t>
      </w:r>
      <w:r w:rsidRPr="005E7A4A">
        <w:rPr>
          <w:rFonts w:ascii="Times New Roman" w:eastAsiaTheme="minorEastAsia" w:hAnsi="Times New Roman"/>
          <w:b/>
          <w:i/>
          <w:iCs/>
          <w:sz w:val="20"/>
          <w:szCs w:val="20"/>
          <w:lang w:eastAsia="zh-CN"/>
        </w:rPr>
        <w:t>various satellite orbits</w:t>
      </w:r>
      <w:r>
        <w:rPr>
          <w:rFonts w:ascii="Times New Roman" w:eastAsiaTheme="minorEastAsia" w:hAnsi="Times New Roman"/>
          <w:b/>
          <w:i/>
          <w:iCs/>
          <w:sz w:val="20"/>
          <w:szCs w:val="20"/>
          <w:lang w:eastAsia="zh-CN"/>
        </w:rPr>
        <w:t>.</w:t>
      </w:r>
    </w:p>
    <w:p w14:paraId="3AD1A7F5" w14:textId="7FC27BFA" w:rsidR="002B56DE" w:rsidRDefault="00CA1975" w:rsidP="00352F3D">
      <w:pPr>
        <w:pStyle w:val="a0"/>
        <w:rPr>
          <w:rFonts w:ascii="Times New Roman" w:eastAsia="宋体" w:hAnsi="Times New Roman"/>
          <w:lang w:val="en-GB" w:eastAsia="zh-CN"/>
        </w:rPr>
      </w:pPr>
      <w:r>
        <w:rPr>
          <w:rFonts w:ascii="Times New Roman" w:eastAsia="宋体" w:hAnsi="Times New Roman"/>
          <w:sz w:val="20"/>
          <w:lang w:eastAsia="zh-CN"/>
        </w:rPr>
        <w:t xml:space="preserve">For PRACH </w:t>
      </w:r>
      <w:r w:rsidRPr="001C1EDF">
        <w:rPr>
          <w:rFonts w:ascii="Times" w:hAnsi="Times"/>
          <w:bCs/>
          <w:iCs/>
          <w:lang w:val="en-GB" w:eastAsia="zh-CN"/>
        </w:rPr>
        <w:t>transmission</w:t>
      </w:r>
      <w:r>
        <w:rPr>
          <w:rFonts w:ascii="Times" w:hAnsi="Times"/>
          <w:bCs/>
          <w:iCs/>
          <w:lang w:val="en-GB" w:eastAsia="zh-CN"/>
        </w:rPr>
        <w:t xml:space="preserve">, the </w:t>
      </w:r>
      <w:r w:rsidRPr="001C1EDF">
        <w:rPr>
          <w:rFonts w:ascii="Times" w:hAnsi="Times"/>
          <w:bCs/>
          <w:iCs/>
          <w:lang w:val="en-GB" w:eastAsia="zh-CN"/>
        </w:rPr>
        <w:t xml:space="preserve">repetition unit </w:t>
      </w:r>
      <w:r w:rsidR="00E77FF8" w:rsidRPr="00236583">
        <w:rPr>
          <w:rFonts w:ascii="Times New Roman" w:eastAsia="宋体" w:hAnsi="Times New Roman"/>
          <w:sz w:val="20"/>
          <w:lang w:eastAsia="zh-CN"/>
        </w:rPr>
        <w:t xml:space="preserve">for NB-IoT </w:t>
      </w:r>
      <w:r w:rsidR="00483E2A">
        <w:rPr>
          <w:rFonts w:ascii="Times" w:eastAsia="Batang" w:hAnsi="Times"/>
          <w:bCs/>
          <w:iCs/>
          <w:color w:val="000000"/>
          <w:lang w:val="en-GB" w:eastAsia="x-none"/>
        </w:rPr>
        <w:t>is P symbol groups</w:t>
      </w:r>
      <w:r w:rsidR="00E77FF8">
        <w:rPr>
          <w:rFonts w:ascii="Times" w:eastAsia="Batang" w:hAnsi="Times"/>
          <w:bCs/>
          <w:iCs/>
          <w:color w:val="000000"/>
          <w:lang w:val="en-GB" w:eastAsia="x-none"/>
        </w:rPr>
        <w:t xml:space="preserve">. </w:t>
      </w:r>
      <w:r w:rsidR="00742D54">
        <w:rPr>
          <w:rFonts w:ascii="Times New Roman" w:eastAsia="宋体" w:hAnsi="Times New Roman"/>
          <w:sz w:val="20"/>
          <w:lang w:eastAsia="zh-CN"/>
        </w:rPr>
        <w:t xml:space="preserve">According to </w:t>
      </w:r>
      <w:r w:rsidR="00742D54" w:rsidRPr="00AA3C73">
        <w:rPr>
          <w:rFonts w:ascii="Times New Roman" w:eastAsia="宋体" w:hAnsi="Times New Roman"/>
          <w:sz w:val="20"/>
          <w:lang w:eastAsia="zh-CN"/>
        </w:rPr>
        <w:t xml:space="preserve">table </w:t>
      </w:r>
      <w:r w:rsidR="00742D54">
        <w:rPr>
          <w:rFonts w:ascii="Times New Roman" w:eastAsia="宋体" w:hAnsi="Times New Roman"/>
          <w:sz w:val="20"/>
          <w:lang w:eastAsia="zh-CN"/>
        </w:rPr>
        <w:t xml:space="preserve">2, </w:t>
      </w:r>
      <w:r w:rsidR="00742D54" w:rsidRPr="00046372">
        <w:rPr>
          <w:rFonts w:ascii="Times" w:eastAsiaTheme="minorEastAsia" w:hAnsi="Times"/>
          <w:iCs/>
          <w:lang w:eastAsia="zh-CN"/>
        </w:rPr>
        <w:t xml:space="preserve">repetition unit </w:t>
      </w:r>
      <w:r w:rsidR="00742D54" w:rsidRPr="00046372">
        <w:rPr>
          <w:rFonts w:ascii="Times" w:hAnsi="Times"/>
          <w:iCs/>
          <w:lang w:val="en-GB" w:eastAsia="zh-CN"/>
        </w:rPr>
        <w:t>duration</w:t>
      </w:r>
      <w:r w:rsidR="00742D54">
        <w:rPr>
          <w:rFonts w:ascii="Times" w:hAnsi="Times"/>
          <w:iCs/>
          <w:lang w:val="en-GB" w:eastAsia="zh-CN"/>
        </w:rPr>
        <w:t xml:space="preserve">s are </w:t>
      </w:r>
      <w:r w:rsidR="00CE56A0">
        <w:rPr>
          <w:rFonts w:ascii="Times" w:hAnsi="Times"/>
          <w:iCs/>
          <w:lang w:val="en-GB" w:eastAsia="zh-CN"/>
        </w:rPr>
        <w:t>5.6ms, 6.4ms and 19.2ms for format 0</w:t>
      </w:r>
      <w:r w:rsidR="0032189D">
        <w:rPr>
          <w:rFonts w:ascii="Times" w:hAnsi="Times"/>
          <w:iCs/>
          <w:lang w:val="en-GB" w:eastAsia="zh-CN"/>
        </w:rPr>
        <w:t>/</w:t>
      </w:r>
      <w:r w:rsidR="00CE56A0">
        <w:rPr>
          <w:rFonts w:ascii="Times" w:hAnsi="Times"/>
          <w:iCs/>
          <w:lang w:val="en-GB" w:eastAsia="zh-CN"/>
        </w:rPr>
        <w:t>1</w:t>
      </w:r>
      <w:r w:rsidR="0032189D">
        <w:rPr>
          <w:rFonts w:ascii="Times" w:hAnsi="Times"/>
          <w:iCs/>
          <w:lang w:val="en-GB" w:eastAsia="zh-CN"/>
        </w:rPr>
        <w:t>/</w:t>
      </w:r>
      <w:r w:rsidR="00CE56A0">
        <w:rPr>
          <w:rFonts w:ascii="Times" w:hAnsi="Times"/>
          <w:iCs/>
          <w:lang w:val="en-GB" w:eastAsia="zh-CN"/>
        </w:rPr>
        <w:t xml:space="preserve">2, respectively. </w:t>
      </w:r>
      <w:r w:rsidR="002B56DE">
        <w:rPr>
          <w:rFonts w:ascii="Times" w:hAnsi="Times"/>
          <w:iCs/>
          <w:lang w:val="en-GB" w:eastAsia="zh-CN"/>
        </w:rPr>
        <w:t xml:space="preserve">In order to support </w:t>
      </w:r>
      <w:r w:rsidR="002B56DE">
        <w:rPr>
          <w:rFonts w:ascii="Times New Roman" w:eastAsia="宋体" w:hAnsi="Times New Roman"/>
          <w:sz w:val="20"/>
          <w:lang w:eastAsia="zh-CN"/>
        </w:rPr>
        <w:t xml:space="preserve">various satellite orbits, </w:t>
      </w:r>
      <w:r w:rsidR="002B56DE" w:rsidRPr="002B56DE">
        <w:rPr>
          <w:rFonts w:ascii="Times New Roman" w:eastAsia="宋体" w:hAnsi="Times New Roman"/>
          <w:sz w:val="20"/>
          <w:lang w:eastAsia="zh-CN"/>
        </w:rPr>
        <w:t>the candidate segment transmission durations</w:t>
      </w:r>
      <w:r w:rsidR="002B56DE">
        <w:rPr>
          <w:rFonts w:ascii="Times New Roman" w:eastAsia="宋体" w:hAnsi="Times New Roman"/>
          <w:sz w:val="20"/>
          <w:lang w:eastAsia="zh-CN"/>
        </w:rPr>
        <w:t xml:space="preserve"> of format 0</w:t>
      </w:r>
      <w:r w:rsidR="0032189D">
        <w:rPr>
          <w:rFonts w:ascii="Times New Roman" w:eastAsia="宋体" w:hAnsi="Times New Roman"/>
          <w:sz w:val="20"/>
          <w:lang w:eastAsia="zh-CN"/>
        </w:rPr>
        <w:t>/</w:t>
      </w:r>
      <w:r w:rsidR="002B56DE">
        <w:rPr>
          <w:rFonts w:ascii="Times New Roman" w:eastAsia="宋体" w:hAnsi="Times New Roman"/>
          <w:sz w:val="20"/>
          <w:lang w:eastAsia="zh-CN"/>
        </w:rPr>
        <w:t xml:space="preserve">1 can be </w:t>
      </w:r>
      <w:r w:rsidR="002B56DE" w:rsidRPr="002B56DE">
        <w:rPr>
          <w:rFonts w:ascii="Times New Roman" w:eastAsia="宋体" w:hAnsi="Times New Roman"/>
          <w:sz w:val="20"/>
          <w:lang w:eastAsia="zh-CN"/>
        </w:rPr>
        <w:t>{2*</w:t>
      </w:r>
      <w:r w:rsidR="002B56DE" w:rsidRPr="002B56DE">
        <w:rPr>
          <w:rFonts w:ascii="Times New Roman" w:eastAsia="宋体" w:hAnsi="Times New Roman" w:hint="eastAsia"/>
          <w:sz w:val="20"/>
          <w:lang w:eastAsia="zh-CN"/>
        </w:rPr>
        <w:t>4</w:t>
      </w:r>
      <w:r w:rsidR="002B56DE" w:rsidRPr="002B56DE">
        <w:rPr>
          <w:rFonts w:ascii="Times New Roman" w:eastAsia="宋体" w:hAnsi="Times New Roman"/>
          <w:sz w:val="20"/>
          <w:lang w:eastAsia="zh-CN"/>
        </w:rPr>
        <w:t>*</w:t>
      </w:r>
      <w:r w:rsidR="002B56DE" w:rsidRPr="002B56DE">
        <w:rPr>
          <w:rFonts w:ascii="Times New Roman" w:eastAsia="宋体" w:hAnsi="Times New Roman"/>
          <w:sz w:val="20"/>
          <w:lang w:val="en-GB" w:eastAsia="zh-CN"/>
        </w:rPr>
        <w:t>(T</w:t>
      </w:r>
      <w:r w:rsidR="002B56DE" w:rsidRPr="002B56DE">
        <w:rPr>
          <w:rFonts w:ascii="Times New Roman" w:eastAsia="宋体" w:hAnsi="Times New Roman"/>
          <w:sz w:val="20"/>
          <w:vertAlign w:val="subscript"/>
          <w:lang w:val="en-GB" w:eastAsia="zh-CN"/>
        </w:rPr>
        <w:t>CP</w:t>
      </w:r>
      <w:r w:rsidR="002B56DE" w:rsidRPr="002B56DE">
        <w:rPr>
          <w:rFonts w:ascii="Times New Roman" w:eastAsia="宋体" w:hAnsi="Times New Roman"/>
          <w:sz w:val="20"/>
          <w:lang w:val="en-GB" w:eastAsia="zh-CN"/>
        </w:rPr>
        <w:t xml:space="preserve"> + T</w:t>
      </w:r>
      <w:r w:rsidR="002B56DE" w:rsidRPr="002B56DE">
        <w:rPr>
          <w:rFonts w:ascii="Times New Roman" w:eastAsia="宋体" w:hAnsi="Times New Roman"/>
          <w:sz w:val="20"/>
          <w:vertAlign w:val="subscript"/>
          <w:lang w:val="en-GB" w:eastAsia="zh-CN"/>
        </w:rPr>
        <w:t>SEQ</w:t>
      </w:r>
      <w:r w:rsidR="002B56DE" w:rsidRPr="002B56DE">
        <w:rPr>
          <w:rFonts w:ascii="Times New Roman" w:eastAsia="宋体" w:hAnsi="Times New Roman"/>
          <w:sz w:val="20"/>
          <w:lang w:val="en-GB" w:eastAsia="zh-CN"/>
        </w:rPr>
        <w:t>)</w:t>
      </w:r>
      <w:r w:rsidR="002B56DE" w:rsidRPr="002B56DE">
        <w:rPr>
          <w:rFonts w:ascii="Times New Roman" w:eastAsia="宋体" w:hAnsi="Times New Roman"/>
          <w:sz w:val="20"/>
          <w:lang w:eastAsia="zh-CN"/>
        </w:rPr>
        <w:t>, 4*</w:t>
      </w:r>
      <w:r w:rsidR="002B56DE" w:rsidRPr="002B56DE">
        <w:rPr>
          <w:rFonts w:ascii="Times New Roman" w:eastAsia="宋体" w:hAnsi="Times New Roman" w:hint="eastAsia"/>
          <w:sz w:val="20"/>
          <w:lang w:eastAsia="zh-CN"/>
        </w:rPr>
        <w:t>4</w:t>
      </w:r>
      <w:r w:rsidR="002B56DE" w:rsidRPr="002B56DE">
        <w:rPr>
          <w:rFonts w:ascii="Times New Roman" w:eastAsia="宋体" w:hAnsi="Times New Roman"/>
          <w:sz w:val="20"/>
          <w:lang w:eastAsia="zh-CN"/>
        </w:rPr>
        <w:t>*</w:t>
      </w:r>
      <w:r w:rsidR="002B56DE" w:rsidRPr="002B56DE">
        <w:rPr>
          <w:rFonts w:ascii="Times New Roman" w:eastAsia="宋体" w:hAnsi="Times New Roman"/>
          <w:sz w:val="20"/>
          <w:lang w:val="en-GB" w:eastAsia="zh-CN"/>
        </w:rPr>
        <w:t>(T</w:t>
      </w:r>
      <w:r w:rsidR="002B56DE" w:rsidRPr="002B56DE">
        <w:rPr>
          <w:rFonts w:ascii="Times New Roman" w:eastAsia="宋体" w:hAnsi="Times New Roman"/>
          <w:sz w:val="20"/>
          <w:vertAlign w:val="subscript"/>
          <w:lang w:val="en-GB" w:eastAsia="zh-CN"/>
        </w:rPr>
        <w:t>CP</w:t>
      </w:r>
      <w:r w:rsidR="002B56DE" w:rsidRPr="002B56DE">
        <w:rPr>
          <w:rFonts w:ascii="Times New Roman" w:eastAsia="宋体" w:hAnsi="Times New Roman"/>
          <w:sz w:val="20"/>
          <w:lang w:val="en-GB" w:eastAsia="zh-CN"/>
        </w:rPr>
        <w:t xml:space="preserve"> + T</w:t>
      </w:r>
      <w:r w:rsidR="002B56DE" w:rsidRPr="002B56DE">
        <w:rPr>
          <w:rFonts w:ascii="Times New Roman" w:eastAsia="宋体" w:hAnsi="Times New Roman"/>
          <w:sz w:val="20"/>
          <w:vertAlign w:val="subscript"/>
          <w:lang w:val="en-GB" w:eastAsia="zh-CN"/>
        </w:rPr>
        <w:t>SEQ</w:t>
      </w:r>
      <w:r w:rsidR="002B56DE" w:rsidRPr="002B56DE">
        <w:rPr>
          <w:rFonts w:ascii="Times New Roman" w:eastAsia="宋体" w:hAnsi="Times New Roman"/>
          <w:sz w:val="20"/>
          <w:lang w:val="en-GB" w:eastAsia="zh-CN"/>
        </w:rPr>
        <w:t xml:space="preserve">), </w:t>
      </w:r>
      <w:r w:rsidR="002B56DE" w:rsidRPr="002B56DE">
        <w:rPr>
          <w:rFonts w:ascii="Times New Roman" w:eastAsia="宋体" w:hAnsi="Times New Roman"/>
          <w:sz w:val="20"/>
          <w:lang w:eastAsia="zh-CN"/>
        </w:rPr>
        <w:t>8*</w:t>
      </w:r>
      <w:r w:rsidR="002B56DE" w:rsidRPr="002B56DE">
        <w:rPr>
          <w:rFonts w:ascii="Times New Roman" w:eastAsia="宋体" w:hAnsi="Times New Roman" w:hint="eastAsia"/>
          <w:sz w:val="20"/>
          <w:lang w:eastAsia="zh-CN"/>
        </w:rPr>
        <w:t>4</w:t>
      </w:r>
      <w:r w:rsidR="002B56DE" w:rsidRPr="002B56DE">
        <w:rPr>
          <w:rFonts w:ascii="Times New Roman" w:eastAsia="宋体" w:hAnsi="Times New Roman"/>
          <w:sz w:val="20"/>
          <w:lang w:eastAsia="zh-CN"/>
        </w:rPr>
        <w:t>*</w:t>
      </w:r>
      <w:r w:rsidR="002B56DE" w:rsidRPr="002B56DE">
        <w:rPr>
          <w:rFonts w:ascii="Times New Roman" w:eastAsia="宋体" w:hAnsi="Times New Roman"/>
          <w:sz w:val="20"/>
          <w:lang w:val="en-GB" w:eastAsia="zh-CN"/>
        </w:rPr>
        <w:t>(T</w:t>
      </w:r>
      <w:r w:rsidR="002B56DE" w:rsidRPr="002B56DE">
        <w:rPr>
          <w:rFonts w:ascii="Times New Roman" w:eastAsia="宋体" w:hAnsi="Times New Roman"/>
          <w:sz w:val="20"/>
          <w:vertAlign w:val="subscript"/>
          <w:lang w:val="en-GB" w:eastAsia="zh-CN"/>
        </w:rPr>
        <w:t>CP</w:t>
      </w:r>
      <w:r w:rsidR="002B56DE" w:rsidRPr="002B56DE">
        <w:rPr>
          <w:rFonts w:ascii="Times New Roman" w:eastAsia="宋体" w:hAnsi="Times New Roman"/>
          <w:sz w:val="20"/>
          <w:lang w:val="en-GB" w:eastAsia="zh-CN"/>
        </w:rPr>
        <w:t xml:space="preserve"> + T</w:t>
      </w:r>
      <w:r w:rsidR="002B56DE" w:rsidRPr="002B56DE">
        <w:rPr>
          <w:rFonts w:ascii="Times New Roman" w:eastAsia="宋体" w:hAnsi="Times New Roman"/>
          <w:sz w:val="20"/>
          <w:vertAlign w:val="subscript"/>
          <w:lang w:val="en-GB" w:eastAsia="zh-CN"/>
        </w:rPr>
        <w:t>SEQ</w:t>
      </w:r>
      <w:r w:rsidR="002B56DE" w:rsidRPr="002B56DE">
        <w:rPr>
          <w:rFonts w:ascii="Times New Roman" w:eastAsia="宋体" w:hAnsi="Times New Roman"/>
          <w:sz w:val="20"/>
          <w:lang w:val="en-GB" w:eastAsia="zh-CN"/>
        </w:rPr>
        <w:t>), 16</w:t>
      </w:r>
      <w:r w:rsidR="002B56DE" w:rsidRPr="002B56DE">
        <w:rPr>
          <w:rFonts w:ascii="Times New Roman" w:eastAsia="宋体" w:hAnsi="Times New Roman"/>
          <w:sz w:val="20"/>
          <w:lang w:eastAsia="zh-CN"/>
        </w:rPr>
        <w:t>*</w:t>
      </w:r>
      <w:r w:rsidR="002B56DE" w:rsidRPr="002B56DE">
        <w:rPr>
          <w:rFonts w:ascii="Times New Roman" w:eastAsia="宋体" w:hAnsi="Times New Roman" w:hint="eastAsia"/>
          <w:sz w:val="20"/>
          <w:lang w:eastAsia="zh-CN"/>
        </w:rPr>
        <w:t>4</w:t>
      </w:r>
      <w:r w:rsidR="002B56DE" w:rsidRPr="002B56DE">
        <w:rPr>
          <w:rFonts w:ascii="Times New Roman" w:eastAsia="宋体" w:hAnsi="Times New Roman"/>
          <w:sz w:val="20"/>
          <w:lang w:eastAsia="zh-CN"/>
        </w:rPr>
        <w:t>*</w:t>
      </w:r>
      <w:r w:rsidR="002B56DE" w:rsidRPr="002B56DE">
        <w:rPr>
          <w:rFonts w:ascii="Times New Roman" w:eastAsia="宋体" w:hAnsi="Times New Roman"/>
          <w:sz w:val="20"/>
          <w:lang w:val="en-GB" w:eastAsia="zh-CN"/>
        </w:rPr>
        <w:t>(T</w:t>
      </w:r>
      <w:r w:rsidR="002B56DE" w:rsidRPr="002B56DE">
        <w:rPr>
          <w:rFonts w:ascii="Times New Roman" w:eastAsia="宋体" w:hAnsi="Times New Roman"/>
          <w:sz w:val="20"/>
          <w:vertAlign w:val="subscript"/>
          <w:lang w:val="en-GB" w:eastAsia="zh-CN"/>
        </w:rPr>
        <w:t>CP</w:t>
      </w:r>
      <w:r w:rsidR="002B56DE" w:rsidRPr="002B56DE">
        <w:rPr>
          <w:rFonts w:ascii="Times New Roman" w:eastAsia="宋体" w:hAnsi="Times New Roman"/>
          <w:sz w:val="20"/>
          <w:lang w:val="en-GB" w:eastAsia="zh-CN"/>
        </w:rPr>
        <w:t xml:space="preserve"> + T</w:t>
      </w:r>
      <w:r w:rsidR="002B56DE" w:rsidRPr="002B56DE">
        <w:rPr>
          <w:rFonts w:ascii="Times New Roman" w:eastAsia="宋体" w:hAnsi="Times New Roman"/>
          <w:sz w:val="20"/>
          <w:vertAlign w:val="subscript"/>
          <w:lang w:val="en-GB" w:eastAsia="zh-CN"/>
        </w:rPr>
        <w:t>SEQ</w:t>
      </w:r>
      <w:r w:rsidR="002B56DE" w:rsidRPr="002B56DE">
        <w:rPr>
          <w:rFonts w:ascii="Times New Roman" w:eastAsia="宋体" w:hAnsi="Times New Roman"/>
          <w:sz w:val="20"/>
          <w:lang w:val="en-GB" w:eastAsia="zh-CN"/>
        </w:rPr>
        <w:t>), 3</w:t>
      </w:r>
      <w:r w:rsidR="002B56DE" w:rsidRPr="002B56DE">
        <w:rPr>
          <w:rFonts w:ascii="Times New Roman" w:eastAsia="宋体" w:hAnsi="Times New Roman"/>
          <w:sz w:val="20"/>
          <w:lang w:eastAsia="zh-CN"/>
        </w:rPr>
        <w:t>2*</w:t>
      </w:r>
      <w:r w:rsidR="002B56DE" w:rsidRPr="002B56DE">
        <w:rPr>
          <w:rFonts w:ascii="Times New Roman" w:eastAsia="宋体" w:hAnsi="Times New Roman" w:hint="eastAsia"/>
          <w:sz w:val="20"/>
          <w:lang w:eastAsia="zh-CN"/>
        </w:rPr>
        <w:t>4</w:t>
      </w:r>
      <w:r w:rsidR="002B56DE" w:rsidRPr="002B56DE">
        <w:rPr>
          <w:rFonts w:ascii="Times New Roman" w:eastAsia="宋体" w:hAnsi="Times New Roman"/>
          <w:sz w:val="20"/>
          <w:lang w:eastAsia="zh-CN"/>
        </w:rPr>
        <w:t>*</w:t>
      </w:r>
      <w:r w:rsidR="002B56DE" w:rsidRPr="002B56DE">
        <w:rPr>
          <w:rFonts w:ascii="Times New Roman" w:eastAsia="宋体" w:hAnsi="Times New Roman"/>
          <w:sz w:val="20"/>
          <w:lang w:val="en-GB" w:eastAsia="zh-CN"/>
        </w:rPr>
        <w:t>(T</w:t>
      </w:r>
      <w:r w:rsidR="002B56DE" w:rsidRPr="002B56DE">
        <w:rPr>
          <w:rFonts w:ascii="Times New Roman" w:eastAsia="宋体" w:hAnsi="Times New Roman"/>
          <w:sz w:val="20"/>
          <w:vertAlign w:val="subscript"/>
          <w:lang w:val="en-GB" w:eastAsia="zh-CN"/>
        </w:rPr>
        <w:t>CP</w:t>
      </w:r>
      <w:r w:rsidR="002B56DE" w:rsidRPr="002B56DE">
        <w:rPr>
          <w:rFonts w:ascii="Times New Roman" w:eastAsia="宋体" w:hAnsi="Times New Roman"/>
          <w:sz w:val="20"/>
          <w:lang w:val="en-GB" w:eastAsia="zh-CN"/>
        </w:rPr>
        <w:t xml:space="preserve"> + T</w:t>
      </w:r>
      <w:r w:rsidR="002B56DE" w:rsidRPr="002B56DE">
        <w:rPr>
          <w:rFonts w:ascii="Times New Roman" w:eastAsia="宋体" w:hAnsi="Times New Roman"/>
          <w:sz w:val="20"/>
          <w:vertAlign w:val="subscript"/>
          <w:lang w:val="en-GB" w:eastAsia="zh-CN"/>
        </w:rPr>
        <w:t>SEQ</w:t>
      </w:r>
      <w:r w:rsidR="002B56DE" w:rsidRPr="002B56DE">
        <w:rPr>
          <w:rFonts w:ascii="Times New Roman" w:eastAsia="宋体" w:hAnsi="Times New Roman"/>
          <w:sz w:val="20"/>
          <w:lang w:val="en-GB" w:eastAsia="zh-CN"/>
        </w:rPr>
        <w:t>)</w:t>
      </w:r>
      <w:r w:rsidR="002B56DE" w:rsidRPr="002B56DE">
        <w:rPr>
          <w:rFonts w:ascii="Times New Roman" w:eastAsia="宋体" w:hAnsi="Times New Roman"/>
          <w:sz w:val="20"/>
          <w:lang w:eastAsia="zh-CN"/>
        </w:rPr>
        <w:t>}</w:t>
      </w:r>
      <w:r w:rsidR="002B56DE">
        <w:rPr>
          <w:rFonts w:ascii="Times New Roman" w:eastAsia="宋体" w:hAnsi="Times New Roman"/>
          <w:sz w:val="20"/>
          <w:lang w:eastAsia="zh-CN"/>
        </w:rPr>
        <w:t xml:space="preserve">. For format 2, </w:t>
      </w:r>
      <w:r w:rsidR="002B56DE" w:rsidRPr="002B56DE">
        <w:rPr>
          <w:rFonts w:ascii="Times New Roman" w:eastAsia="宋体" w:hAnsi="Times New Roman"/>
          <w:sz w:val="20"/>
          <w:lang w:eastAsia="zh-CN"/>
        </w:rPr>
        <w:t>the candidate segment transmission durations</w:t>
      </w:r>
      <w:r w:rsidR="002B56DE">
        <w:rPr>
          <w:rFonts w:ascii="Times New Roman" w:eastAsia="宋体" w:hAnsi="Times New Roman"/>
          <w:sz w:val="20"/>
          <w:lang w:eastAsia="zh-CN"/>
        </w:rPr>
        <w:t xml:space="preserve"> can be </w:t>
      </w:r>
      <w:r w:rsidR="002B56DE" w:rsidRPr="00350011">
        <w:rPr>
          <w:rFonts w:ascii="Times New Roman" w:eastAsia="宋体" w:hAnsi="Times New Roman"/>
          <w:lang w:eastAsia="zh-CN"/>
        </w:rPr>
        <w:t>{</w:t>
      </w:r>
      <w:r w:rsidR="002B56DE">
        <w:rPr>
          <w:rFonts w:ascii="Times New Roman" w:eastAsia="宋体" w:hAnsi="Times New Roman"/>
          <w:lang w:eastAsia="zh-CN"/>
        </w:rPr>
        <w:t>1*</w:t>
      </w:r>
      <w:r w:rsidR="002B56DE" w:rsidRPr="00201A64">
        <w:rPr>
          <w:rFonts w:ascii="Times New Roman" w:eastAsia="宋体" w:hAnsi="Times New Roman"/>
          <w:lang w:eastAsia="zh-CN"/>
        </w:rPr>
        <w:t>6*</w:t>
      </w:r>
      <w:r w:rsidR="002B56DE" w:rsidRPr="00201A64">
        <w:rPr>
          <w:rFonts w:ascii="Times New Roman" w:eastAsia="宋体" w:hAnsi="Times New Roman"/>
          <w:lang w:val="en-GB" w:eastAsia="zh-CN"/>
        </w:rPr>
        <w:t>(T</w:t>
      </w:r>
      <w:r w:rsidR="002B56DE" w:rsidRPr="00201A64">
        <w:rPr>
          <w:rFonts w:ascii="Times New Roman" w:eastAsia="宋体" w:hAnsi="Times New Roman"/>
          <w:vertAlign w:val="subscript"/>
          <w:lang w:val="en-GB" w:eastAsia="zh-CN"/>
        </w:rPr>
        <w:t xml:space="preserve">CP </w:t>
      </w:r>
      <w:r w:rsidR="002B56DE" w:rsidRPr="00201A64">
        <w:rPr>
          <w:rFonts w:ascii="Times New Roman" w:eastAsia="宋体" w:hAnsi="Times New Roman"/>
          <w:lang w:val="en-GB" w:eastAsia="zh-CN"/>
        </w:rPr>
        <w:t>+ T</w:t>
      </w:r>
      <w:r w:rsidR="002B56DE" w:rsidRPr="00201A64">
        <w:rPr>
          <w:rFonts w:ascii="Times New Roman" w:eastAsia="宋体" w:hAnsi="Times New Roman"/>
          <w:vertAlign w:val="subscript"/>
          <w:lang w:val="en-GB" w:eastAsia="zh-CN"/>
        </w:rPr>
        <w:t>SEQ</w:t>
      </w:r>
      <w:r w:rsidR="002B56DE" w:rsidRPr="00201A64">
        <w:rPr>
          <w:rFonts w:ascii="Times New Roman" w:eastAsia="宋体" w:hAnsi="Times New Roman"/>
          <w:lang w:val="en-GB" w:eastAsia="zh-CN"/>
        </w:rPr>
        <w:t>)</w:t>
      </w:r>
      <w:r w:rsidR="002B56DE">
        <w:rPr>
          <w:rFonts w:ascii="Times New Roman" w:eastAsia="宋体" w:hAnsi="Times New Roman"/>
          <w:lang w:val="en-GB" w:eastAsia="zh-CN"/>
        </w:rPr>
        <w:t xml:space="preserve">, </w:t>
      </w:r>
      <w:r w:rsidR="002B56DE">
        <w:rPr>
          <w:rFonts w:ascii="Times New Roman" w:eastAsia="宋体" w:hAnsi="Times New Roman"/>
          <w:lang w:eastAsia="zh-CN"/>
        </w:rPr>
        <w:t>2*</w:t>
      </w:r>
      <w:r w:rsidR="002B56DE" w:rsidRPr="00201A64">
        <w:rPr>
          <w:rFonts w:ascii="Times New Roman" w:eastAsia="宋体" w:hAnsi="Times New Roman"/>
          <w:lang w:eastAsia="zh-CN"/>
        </w:rPr>
        <w:t>6*</w:t>
      </w:r>
      <w:r w:rsidR="002B56DE" w:rsidRPr="00201A64">
        <w:rPr>
          <w:rFonts w:ascii="Times New Roman" w:eastAsia="宋体" w:hAnsi="Times New Roman"/>
          <w:lang w:val="en-GB" w:eastAsia="zh-CN"/>
        </w:rPr>
        <w:t>(T</w:t>
      </w:r>
      <w:r w:rsidR="002B56DE" w:rsidRPr="00201A64">
        <w:rPr>
          <w:rFonts w:ascii="Times New Roman" w:eastAsia="宋体" w:hAnsi="Times New Roman"/>
          <w:vertAlign w:val="subscript"/>
          <w:lang w:val="en-GB" w:eastAsia="zh-CN"/>
        </w:rPr>
        <w:t xml:space="preserve">CP </w:t>
      </w:r>
      <w:r w:rsidR="002B56DE" w:rsidRPr="00201A64">
        <w:rPr>
          <w:rFonts w:ascii="Times New Roman" w:eastAsia="宋体" w:hAnsi="Times New Roman"/>
          <w:lang w:val="en-GB" w:eastAsia="zh-CN"/>
        </w:rPr>
        <w:t>+ T</w:t>
      </w:r>
      <w:r w:rsidR="002B56DE" w:rsidRPr="00201A64">
        <w:rPr>
          <w:rFonts w:ascii="Times New Roman" w:eastAsia="宋体" w:hAnsi="Times New Roman"/>
          <w:vertAlign w:val="subscript"/>
          <w:lang w:val="en-GB" w:eastAsia="zh-CN"/>
        </w:rPr>
        <w:t>SEQ</w:t>
      </w:r>
      <w:r w:rsidR="002B56DE" w:rsidRPr="00201A64">
        <w:rPr>
          <w:rFonts w:ascii="Times New Roman" w:eastAsia="宋体" w:hAnsi="Times New Roman"/>
          <w:lang w:val="en-GB" w:eastAsia="zh-CN"/>
        </w:rPr>
        <w:t>)</w:t>
      </w:r>
      <w:r w:rsidR="002B56DE">
        <w:rPr>
          <w:rFonts w:ascii="Times New Roman" w:eastAsia="宋体" w:hAnsi="Times New Roman"/>
          <w:lang w:val="en-GB" w:eastAsia="zh-CN"/>
        </w:rPr>
        <w:t>,</w:t>
      </w:r>
      <w:r w:rsidR="002B56DE" w:rsidRPr="00201A64">
        <w:rPr>
          <w:rFonts w:ascii="Times New Roman" w:eastAsia="宋体" w:hAnsi="Times New Roman"/>
          <w:lang w:eastAsia="zh-CN"/>
        </w:rPr>
        <w:t xml:space="preserve"> </w:t>
      </w:r>
      <w:r w:rsidR="002B56DE">
        <w:rPr>
          <w:rFonts w:ascii="Times New Roman" w:eastAsia="宋体" w:hAnsi="Times New Roman"/>
          <w:lang w:eastAsia="zh-CN"/>
        </w:rPr>
        <w:t>4*</w:t>
      </w:r>
      <w:r w:rsidR="002B56DE" w:rsidRPr="00201A64">
        <w:rPr>
          <w:rFonts w:ascii="Times New Roman" w:eastAsia="宋体" w:hAnsi="Times New Roman"/>
          <w:lang w:eastAsia="zh-CN"/>
        </w:rPr>
        <w:t>6*</w:t>
      </w:r>
      <w:r w:rsidR="002B56DE" w:rsidRPr="00201A64">
        <w:rPr>
          <w:rFonts w:ascii="Times New Roman" w:eastAsia="宋体" w:hAnsi="Times New Roman"/>
          <w:lang w:val="en-GB" w:eastAsia="zh-CN"/>
        </w:rPr>
        <w:t>(T</w:t>
      </w:r>
      <w:r w:rsidR="002B56DE" w:rsidRPr="00201A64">
        <w:rPr>
          <w:rFonts w:ascii="Times New Roman" w:eastAsia="宋体" w:hAnsi="Times New Roman"/>
          <w:vertAlign w:val="subscript"/>
          <w:lang w:val="en-GB" w:eastAsia="zh-CN"/>
        </w:rPr>
        <w:t xml:space="preserve">CP </w:t>
      </w:r>
      <w:r w:rsidR="002B56DE" w:rsidRPr="00201A64">
        <w:rPr>
          <w:rFonts w:ascii="Times New Roman" w:eastAsia="宋体" w:hAnsi="Times New Roman"/>
          <w:lang w:val="en-GB" w:eastAsia="zh-CN"/>
        </w:rPr>
        <w:t>+ T</w:t>
      </w:r>
      <w:r w:rsidR="002B56DE" w:rsidRPr="00201A64">
        <w:rPr>
          <w:rFonts w:ascii="Times New Roman" w:eastAsia="宋体" w:hAnsi="Times New Roman"/>
          <w:vertAlign w:val="subscript"/>
          <w:lang w:val="en-GB" w:eastAsia="zh-CN"/>
        </w:rPr>
        <w:t>SEQ</w:t>
      </w:r>
      <w:r w:rsidR="002B56DE" w:rsidRPr="00201A64">
        <w:rPr>
          <w:rFonts w:ascii="Times New Roman" w:eastAsia="宋体" w:hAnsi="Times New Roman"/>
          <w:lang w:val="en-GB" w:eastAsia="zh-CN"/>
        </w:rPr>
        <w:t>)</w:t>
      </w:r>
      <w:r w:rsidR="002B56DE">
        <w:rPr>
          <w:rFonts w:ascii="Times New Roman" w:eastAsia="宋体" w:hAnsi="Times New Roman"/>
          <w:lang w:val="en-GB" w:eastAsia="zh-CN"/>
        </w:rPr>
        <w:t xml:space="preserve">, </w:t>
      </w:r>
      <w:r w:rsidR="002B56DE">
        <w:rPr>
          <w:rFonts w:ascii="Times New Roman" w:eastAsia="宋体" w:hAnsi="Times New Roman"/>
          <w:lang w:eastAsia="zh-CN"/>
        </w:rPr>
        <w:t>8*</w:t>
      </w:r>
      <w:r w:rsidR="002B56DE" w:rsidRPr="00201A64">
        <w:rPr>
          <w:rFonts w:ascii="Times New Roman" w:eastAsia="宋体" w:hAnsi="Times New Roman"/>
          <w:lang w:eastAsia="zh-CN"/>
        </w:rPr>
        <w:t>6*</w:t>
      </w:r>
      <w:r w:rsidR="002B56DE" w:rsidRPr="00201A64">
        <w:rPr>
          <w:rFonts w:ascii="Times New Roman" w:eastAsia="宋体" w:hAnsi="Times New Roman"/>
          <w:lang w:val="en-GB" w:eastAsia="zh-CN"/>
        </w:rPr>
        <w:t>(T</w:t>
      </w:r>
      <w:r w:rsidR="002B56DE" w:rsidRPr="00201A64">
        <w:rPr>
          <w:rFonts w:ascii="Times New Roman" w:eastAsia="宋体" w:hAnsi="Times New Roman"/>
          <w:vertAlign w:val="subscript"/>
          <w:lang w:val="en-GB" w:eastAsia="zh-CN"/>
        </w:rPr>
        <w:t xml:space="preserve">CP </w:t>
      </w:r>
      <w:r w:rsidR="002B56DE" w:rsidRPr="00201A64">
        <w:rPr>
          <w:rFonts w:ascii="Times New Roman" w:eastAsia="宋体" w:hAnsi="Times New Roman"/>
          <w:lang w:val="en-GB" w:eastAsia="zh-CN"/>
        </w:rPr>
        <w:t>+ T</w:t>
      </w:r>
      <w:r w:rsidR="002B56DE" w:rsidRPr="00201A64">
        <w:rPr>
          <w:rFonts w:ascii="Times New Roman" w:eastAsia="宋体" w:hAnsi="Times New Roman"/>
          <w:vertAlign w:val="subscript"/>
          <w:lang w:val="en-GB" w:eastAsia="zh-CN"/>
        </w:rPr>
        <w:t>SEQ</w:t>
      </w:r>
      <w:r w:rsidR="002B56DE" w:rsidRPr="00201A64">
        <w:rPr>
          <w:rFonts w:ascii="Times New Roman" w:eastAsia="宋体" w:hAnsi="Times New Roman"/>
          <w:lang w:val="en-GB" w:eastAsia="zh-CN"/>
        </w:rPr>
        <w:t>)</w:t>
      </w:r>
      <w:r w:rsidR="002B56DE">
        <w:rPr>
          <w:rFonts w:ascii="Times New Roman" w:eastAsia="宋体" w:hAnsi="Times New Roman"/>
          <w:lang w:val="en-GB" w:eastAsia="zh-CN"/>
        </w:rPr>
        <w:t>}.</w:t>
      </w:r>
    </w:p>
    <w:p w14:paraId="12642F6E" w14:textId="77777777" w:rsidR="002B56DE" w:rsidRPr="00523791" w:rsidRDefault="002B56DE" w:rsidP="002B56DE">
      <w:pPr>
        <w:keepNext/>
        <w:overflowPunct w:val="0"/>
        <w:autoSpaceDE w:val="0"/>
        <w:autoSpaceDN w:val="0"/>
        <w:adjustRightInd w:val="0"/>
        <w:spacing w:before="120" w:after="120"/>
        <w:jc w:val="center"/>
        <w:textAlignment w:val="baseline"/>
        <w:rPr>
          <w:rFonts w:ascii="Times" w:eastAsiaTheme="minorEastAsia" w:hAnsi="Times"/>
          <w:iCs/>
          <w:lang w:eastAsia="zh-CN"/>
        </w:rPr>
      </w:pPr>
      <w:r w:rsidRPr="009F7AE5">
        <w:rPr>
          <w:rFonts w:ascii="Times New Roman" w:eastAsia="宋体" w:hAnsi="Times New Roman" w:cstheme="minorBidi"/>
          <w:b/>
          <w:kern w:val="2"/>
          <w:szCs w:val="22"/>
          <w:lang w:val="en-GB" w:eastAsia="zh-CN"/>
        </w:rPr>
        <w:t xml:space="preserve">Table 2: </w:t>
      </w:r>
      <w:r w:rsidRPr="004D5C57">
        <w:rPr>
          <w:rFonts w:ascii="Times New Roman" w:eastAsia="宋体" w:hAnsi="Times New Roman" w:cstheme="minorBidi"/>
          <w:b/>
          <w:kern w:val="2"/>
          <w:szCs w:val="22"/>
          <w:lang w:val="en-GB" w:eastAsia="zh-CN"/>
        </w:rPr>
        <w:t>Repetition unit</w:t>
      </w:r>
      <w:r w:rsidRPr="005C0B73">
        <w:rPr>
          <w:rFonts w:ascii="Times New Roman" w:eastAsia="宋体" w:hAnsi="Times New Roman" w:cstheme="minorBidi"/>
          <w:b/>
          <w:kern w:val="2"/>
          <w:szCs w:val="22"/>
          <w:lang w:val="en-GB" w:eastAsia="zh-CN"/>
        </w:rPr>
        <w:t xml:space="preserve"> duration</w:t>
      </w:r>
      <w:r w:rsidRPr="009F7AE5">
        <w:rPr>
          <w:rFonts w:ascii="Times New Roman" w:eastAsia="宋体" w:hAnsi="Times New Roman" w:cstheme="minorBidi"/>
          <w:b/>
          <w:kern w:val="2"/>
          <w:szCs w:val="22"/>
          <w:lang w:val="en-GB" w:eastAsia="zh-CN"/>
        </w:rPr>
        <w:t xml:space="preserve"> for PRACH transmissio</w:t>
      </w:r>
      <w:r>
        <w:rPr>
          <w:rFonts w:ascii="Times New Roman" w:eastAsia="宋体" w:hAnsi="Times New Roman" w:cstheme="minorBidi"/>
          <w:b/>
          <w:kern w:val="2"/>
          <w:szCs w:val="22"/>
          <w:lang w:val="en-GB" w:eastAsia="zh-CN"/>
        </w:rPr>
        <w:t>n</w:t>
      </w:r>
      <w:r w:rsidRPr="009F7AE5">
        <w:rPr>
          <w:rFonts w:ascii="Times New Roman" w:eastAsia="宋体" w:hAnsi="Times New Roman" w:cstheme="minorBidi"/>
          <w:b/>
          <w:kern w:val="2"/>
          <w:szCs w:val="22"/>
          <w:lang w:val="en-GB" w:eastAsia="zh-CN"/>
        </w:rPr>
        <w:t xml:space="preserve"> </w:t>
      </w:r>
    </w:p>
    <w:tbl>
      <w:tblPr>
        <w:tblStyle w:val="ae"/>
        <w:tblW w:w="0" w:type="auto"/>
        <w:jc w:val="center"/>
        <w:tblLook w:val="04A0" w:firstRow="1" w:lastRow="0" w:firstColumn="1" w:lastColumn="0" w:noHBand="0" w:noVBand="1"/>
      </w:tblPr>
      <w:tblGrid>
        <w:gridCol w:w="1069"/>
        <w:gridCol w:w="794"/>
        <w:gridCol w:w="2243"/>
      </w:tblGrid>
      <w:tr w:rsidR="002B56DE" w14:paraId="1536ADDB" w14:textId="77777777" w:rsidTr="00FA6F7D">
        <w:trPr>
          <w:jc w:val="center"/>
        </w:trPr>
        <w:tc>
          <w:tcPr>
            <w:tcW w:w="1069" w:type="dxa"/>
          </w:tcPr>
          <w:p w14:paraId="287C3EC4" w14:textId="77777777" w:rsidR="002B56DE" w:rsidRDefault="002B56DE" w:rsidP="00FA6F7D">
            <w:pPr>
              <w:pStyle w:val="a0"/>
              <w:rPr>
                <w:rFonts w:ascii="Times New Roman" w:eastAsia="宋体" w:hAnsi="Times New Roman"/>
                <w:sz w:val="20"/>
                <w:lang w:eastAsia="zh-CN"/>
              </w:rPr>
            </w:pPr>
          </w:p>
        </w:tc>
        <w:tc>
          <w:tcPr>
            <w:tcW w:w="794" w:type="dxa"/>
          </w:tcPr>
          <w:p w14:paraId="4180BAB2" w14:textId="77777777" w:rsidR="002B56DE" w:rsidRDefault="002B56DE" w:rsidP="00FA6F7D">
            <w:pPr>
              <w:pStyle w:val="a0"/>
              <w:rPr>
                <w:rFonts w:ascii="Times New Roman" w:eastAsia="宋体" w:hAnsi="Times New Roman"/>
                <w:sz w:val="20"/>
                <w:lang w:eastAsia="zh-CN"/>
              </w:rPr>
            </w:pPr>
            <w:r>
              <w:rPr>
                <w:rFonts w:ascii="Times New Roman" w:eastAsia="宋体" w:hAnsi="Times New Roman"/>
                <w:sz w:val="20"/>
                <w:lang w:eastAsia="zh-CN"/>
              </w:rPr>
              <w:t>Format</w:t>
            </w:r>
          </w:p>
        </w:tc>
        <w:tc>
          <w:tcPr>
            <w:tcW w:w="2243" w:type="dxa"/>
          </w:tcPr>
          <w:p w14:paraId="0287222C" w14:textId="77777777" w:rsidR="002B56DE" w:rsidRDefault="002B56DE" w:rsidP="00FA6F7D">
            <w:pPr>
              <w:pStyle w:val="a0"/>
              <w:rPr>
                <w:rFonts w:ascii="Times New Roman" w:eastAsia="宋体" w:hAnsi="Times New Roman"/>
                <w:sz w:val="20"/>
                <w:lang w:eastAsia="zh-CN"/>
              </w:rPr>
            </w:pPr>
            <w:bookmarkStart w:id="6" w:name="OLE_LINK6"/>
            <w:r w:rsidRPr="001C1EDF">
              <w:rPr>
                <w:rFonts w:ascii="Times" w:hAnsi="Times"/>
                <w:bCs/>
                <w:iCs/>
                <w:lang w:val="en-GB" w:eastAsia="zh-CN"/>
              </w:rPr>
              <w:t>repetition unit</w:t>
            </w:r>
            <w:bookmarkEnd w:id="6"/>
            <w:r>
              <w:rPr>
                <w:rFonts w:ascii="Times" w:hAnsi="Times"/>
                <w:bCs/>
                <w:iCs/>
                <w:lang w:val="en-GB" w:eastAsia="zh-CN"/>
              </w:rPr>
              <w:t xml:space="preserve"> duration</w:t>
            </w:r>
          </w:p>
        </w:tc>
      </w:tr>
      <w:tr w:rsidR="002B56DE" w14:paraId="0D1313CC" w14:textId="77777777" w:rsidTr="00FA6F7D">
        <w:trPr>
          <w:jc w:val="center"/>
        </w:trPr>
        <w:tc>
          <w:tcPr>
            <w:tcW w:w="1069" w:type="dxa"/>
            <w:vMerge w:val="restart"/>
          </w:tcPr>
          <w:p w14:paraId="6DB8630E" w14:textId="77777777" w:rsidR="002B56DE" w:rsidRDefault="002B56DE" w:rsidP="00FA6F7D">
            <w:pPr>
              <w:pStyle w:val="a0"/>
              <w:rPr>
                <w:rFonts w:ascii="Times New Roman" w:eastAsia="宋体" w:hAnsi="Times New Roman"/>
                <w:sz w:val="20"/>
                <w:lang w:eastAsia="zh-CN"/>
              </w:rPr>
            </w:pPr>
            <w:r>
              <w:rPr>
                <w:rFonts w:ascii="Times New Roman" w:eastAsia="宋体" w:hAnsi="Times New Roman" w:hint="eastAsia"/>
                <w:sz w:val="20"/>
                <w:lang w:eastAsia="zh-CN"/>
              </w:rPr>
              <w:t>N</w:t>
            </w:r>
            <w:r>
              <w:rPr>
                <w:rFonts w:ascii="Times New Roman" w:eastAsia="宋体" w:hAnsi="Times New Roman"/>
                <w:sz w:val="20"/>
                <w:lang w:eastAsia="zh-CN"/>
              </w:rPr>
              <w:t>B-IoT</w:t>
            </w:r>
          </w:p>
        </w:tc>
        <w:tc>
          <w:tcPr>
            <w:tcW w:w="794" w:type="dxa"/>
          </w:tcPr>
          <w:p w14:paraId="55BCFF47" w14:textId="77777777" w:rsidR="002B56DE" w:rsidRDefault="002B56DE" w:rsidP="00FA6F7D">
            <w:pPr>
              <w:pStyle w:val="a0"/>
              <w:rPr>
                <w:rFonts w:ascii="Times New Roman" w:eastAsia="宋体" w:hAnsi="Times New Roman"/>
                <w:sz w:val="20"/>
                <w:lang w:eastAsia="zh-CN"/>
              </w:rPr>
            </w:pPr>
            <w:r>
              <w:rPr>
                <w:rFonts w:ascii="Times New Roman" w:eastAsia="宋体" w:hAnsi="Times New Roman" w:hint="eastAsia"/>
                <w:sz w:val="20"/>
                <w:lang w:eastAsia="zh-CN"/>
              </w:rPr>
              <w:t>0</w:t>
            </w:r>
          </w:p>
        </w:tc>
        <w:tc>
          <w:tcPr>
            <w:tcW w:w="2243" w:type="dxa"/>
          </w:tcPr>
          <w:p w14:paraId="4E9A35E9" w14:textId="77777777" w:rsidR="002B56DE" w:rsidRDefault="002B56DE" w:rsidP="00FA6F7D">
            <w:pPr>
              <w:pStyle w:val="a0"/>
              <w:rPr>
                <w:rFonts w:ascii="Times New Roman" w:eastAsia="宋体" w:hAnsi="Times New Roman"/>
                <w:sz w:val="20"/>
                <w:lang w:eastAsia="zh-CN"/>
              </w:rPr>
            </w:pPr>
            <w:r>
              <w:rPr>
                <w:rFonts w:ascii="Times New Roman" w:eastAsia="宋体" w:hAnsi="Times New Roman" w:hint="eastAsia"/>
                <w:sz w:val="20"/>
                <w:lang w:eastAsia="zh-CN"/>
              </w:rPr>
              <w:t>4</w:t>
            </w:r>
            <w:r>
              <w:rPr>
                <w:rFonts w:ascii="Times New Roman" w:eastAsia="宋体" w:hAnsi="Times New Roman"/>
                <w:sz w:val="20"/>
                <w:lang w:eastAsia="zh-CN"/>
              </w:rPr>
              <w:t>*</w:t>
            </w:r>
            <w:r w:rsidRPr="00483E2A">
              <w:rPr>
                <w:rFonts w:ascii="Times New Roman" w:eastAsia="PMingLiU" w:hAnsi="Times New Roman" w:cs="Times New Roman"/>
                <w:color w:val="000000"/>
                <w:kern w:val="0"/>
                <w:sz w:val="20"/>
                <w:szCs w:val="20"/>
                <w:lang w:val="en-GB"/>
              </w:rPr>
              <w:t>(T</w:t>
            </w:r>
            <w:r w:rsidRPr="00483E2A">
              <w:rPr>
                <w:rFonts w:ascii="Times New Roman" w:eastAsia="PMingLiU" w:hAnsi="Times New Roman" w:cs="Times New Roman"/>
                <w:color w:val="000000"/>
                <w:kern w:val="0"/>
                <w:sz w:val="20"/>
                <w:szCs w:val="20"/>
                <w:vertAlign w:val="subscript"/>
                <w:lang w:val="en-GB"/>
              </w:rPr>
              <w:t>CP</w:t>
            </w:r>
            <w:r w:rsidRPr="00483E2A">
              <w:rPr>
                <w:rFonts w:ascii="Times New Roman" w:eastAsia="PMingLiU" w:hAnsi="Times New Roman" w:cs="Times New Roman"/>
                <w:color w:val="000000"/>
                <w:kern w:val="0"/>
                <w:sz w:val="20"/>
                <w:szCs w:val="20"/>
                <w:lang w:val="en-GB"/>
              </w:rPr>
              <w:t xml:space="preserve"> + T</w:t>
            </w:r>
            <w:r w:rsidRPr="00483E2A">
              <w:rPr>
                <w:rFonts w:ascii="Times New Roman" w:eastAsia="PMingLiU" w:hAnsi="Times New Roman" w:cs="Times New Roman"/>
                <w:color w:val="000000"/>
                <w:kern w:val="0"/>
                <w:sz w:val="20"/>
                <w:szCs w:val="20"/>
                <w:vertAlign w:val="subscript"/>
                <w:lang w:val="en-GB"/>
              </w:rPr>
              <w:t>SEQ</w:t>
            </w:r>
            <w:r w:rsidRPr="00483E2A">
              <w:rPr>
                <w:rFonts w:ascii="Times New Roman" w:eastAsia="PMingLiU" w:hAnsi="Times New Roman" w:cs="Times New Roman"/>
                <w:color w:val="000000"/>
                <w:kern w:val="0"/>
                <w:sz w:val="20"/>
                <w:szCs w:val="20"/>
                <w:lang w:val="en-GB"/>
              </w:rPr>
              <w:t>)</w:t>
            </w:r>
            <w:r>
              <w:rPr>
                <w:rFonts w:ascii="Times New Roman" w:eastAsia="PMingLiU" w:hAnsi="Times New Roman" w:cs="Times New Roman"/>
                <w:color w:val="000000"/>
                <w:kern w:val="0"/>
                <w:sz w:val="20"/>
                <w:szCs w:val="20"/>
                <w:lang w:val="en-GB"/>
              </w:rPr>
              <w:t xml:space="preserve"> = </w:t>
            </w:r>
            <w:r w:rsidRPr="00A32FBD">
              <w:rPr>
                <w:rFonts w:ascii="Times New Roman" w:eastAsia="PMingLiU" w:hAnsi="Times New Roman" w:cs="Times New Roman"/>
                <w:b/>
                <w:bCs/>
                <w:color w:val="000000"/>
                <w:kern w:val="0"/>
                <w:sz w:val="20"/>
                <w:szCs w:val="20"/>
                <w:lang w:val="en-GB"/>
              </w:rPr>
              <w:t>5.6ms</w:t>
            </w:r>
          </w:p>
        </w:tc>
      </w:tr>
      <w:tr w:rsidR="002B56DE" w14:paraId="73915C7C" w14:textId="77777777" w:rsidTr="00FA6F7D">
        <w:trPr>
          <w:jc w:val="center"/>
        </w:trPr>
        <w:tc>
          <w:tcPr>
            <w:tcW w:w="1069" w:type="dxa"/>
            <w:vMerge/>
          </w:tcPr>
          <w:p w14:paraId="2FEB3F05" w14:textId="77777777" w:rsidR="002B56DE" w:rsidRDefault="002B56DE" w:rsidP="00FA6F7D">
            <w:pPr>
              <w:pStyle w:val="a0"/>
              <w:rPr>
                <w:rFonts w:ascii="Times New Roman" w:eastAsia="宋体" w:hAnsi="Times New Roman"/>
                <w:sz w:val="20"/>
                <w:lang w:eastAsia="zh-CN"/>
              </w:rPr>
            </w:pPr>
          </w:p>
        </w:tc>
        <w:tc>
          <w:tcPr>
            <w:tcW w:w="794" w:type="dxa"/>
          </w:tcPr>
          <w:p w14:paraId="6EDD6859" w14:textId="77777777" w:rsidR="002B56DE" w:rsidRDefault="002B56DE" w:rsidP="00FA6F7D">
            <w:pPr>
              <w:pStyle w:val="a0"/>
              <w:rPr>
                <w:rFonts w:ascii="Times New Roman" w:eastAsia="宋体" w:hAnsi="Times New Roman"/>
                <w:sz w:val="20"/>
                <w:lang w:eastAsia="zh-CN"/>
              </w:rPr>
            </w:pPr>
            <w:r>
              <w:rPr>
                <w:rFonts w:ascii="Times New Roman" w:eastAsia="宋体" w:hAnsi="Times New Roman" w:hint="eastAsia"/>
                <w:sz w:val="20"/>
                <w:lang w:eastAsia="zh-CN"/>
              </w:rPr>
              <w:t>1</w:t>
            </w:r>
          </w:p>
        </w:tc>
        <w:tc>
          <w:tcPr>
            <w:tcW w:w="2243" w:type="dxa"/>
          </w:tcPr>
          <w:p w14:paraId="3EF90DC0" w14:textId="77777777" w:rsidR="002B56DE" w:rsidRDefault="002B56DE" w:rsidP="00FA6F7D">
            <w:pPr>
              <w:pStyle w:val="a0"/>
              <w:rPr>
                <w:rFonts w:ascii="Times New Roman" w:eastAsia="宋体" w:hAnsi="Times New Roman"/>
                <w:sz w:val="20"/>
                <w:lang w:eastAsia="zh-CN"/>
              </w:rPr>
            </w:pPr>
            <w:r>
              <w:rPr>
                <w:rFonts w:ascii="Times New Roman" w:eastAsia="宋体" w:hAnsi="Times New Roman" w:hint="eastAsia"/>
                <w:sz w:val="20"/>
                <w:lang w:eastAsia="zh-CN"/>
              </w:rPr>
              <w:t>4</w:t>
            </w:r>
            <w:r>
              <w:rPr>
                <w:rFonts w:ascii="Times New Roman" w:eastAsia="宋体" w:hAnsi="Times New Roman"/>
                <w:sz w:val="20"/>
                <w:lang w:eastAsia="zh-CN"/>
              </w:rPr>
              <w:t>*</w:t>
            </w:r>
            <w:r w:rsidRPr="00483E2A">
              <w:rPr>
                <w:rFonts w:ascii="Times New Roman" w:eastAsia="PMingLiU" w:hAnsi="Times New Roman" w:cs="Times New Roman"/>
                <w:color w:val="000000"/>
                <w:kern w:val="0"/>
                <w:sz w:val="20"/>
                <w:szCs w:val="20"/>
                <w:lang w:val="en-GB"/>
              </w:rPr>
              <w:t>(T</w:t>
            </w:r>
            <w:r w:rsidRPr="00483E2A">
              <w:rPr>
                <w:rFonts w:ascii="Times New Roman" w:eastAsia="PMingLiU" w:hAnsi="Times New Roman" w:cs="Times New Roman"/>
                <w:color w:val="000000"/>
                <w:kern w:val="0"/>
                <w:sz w:val="20"/>
                <w:szCs w:val="20"/>
                <w:vertAlign w:val="subscript"/>
                <w:lang w:val="en-GB"/>
              </w:rPr>
              <w:t>CP</w:t>
            </w:r>
            <w:r w:rsidRPr="00483E2A">
              <w:rPr>
                <w:rFonts w:ascii="Times New Roman" w:eastAsia="PMingLiU" w:hAnsi="Times New Roman" w:cs="Times New Roman"/>
                <w:color w:val="000000"/>
                <w:kern w:val="0"/>
                <w:sz w:val="20"/>
                <w:szCs w:val="20"/>
                <w:lang w:val="en-GB"/>
              </w:rPr>
              <w:t xml:space="preserve"> + T</w:t>
            </w:r>
            <w:r w:rsidRPr="00483E2A">
              <w:rPr>
                <w:rFonts w:ascii="Times New Roman" w:eastAsia="PMingLiU" w:hAnsi="Times New Roman" w:cs="Times New Roman"/>
                <w:color w:val="000000"/>
                <w:kern w:val="0"/>
                <w:sz w:val="20"/>
                <w:szCs w:val="20"/>
                <w:vertAlign w:val="subscript"/>
                <w:lang w:val="en-GB"/>
              </w:rPr>
              <w:t>SEQ</w:t>
            </w:r>
            <w:r w:rsidRPr="00483E2A">
              <w:rPr>
                <w:rFonts w:ascii="Times New Roman" w:eastAsia="PMingLiU" w:hAnsi="Times New Roman" w:cs="Times New Roman"/>
                <w:color w:val="000000"/>
                <w:kern w:val="0"/>
                <w:sz w:val="20"/>
                <w:szCs w:val="20"/>
                <w:lang w:val="en-GB"/>
              </w:rPr>
              <w:t>)</w:t>
            </w:r>
            <w:r>
              <w:rPr>
                <w:rFonts w:ascii="Times New Roman" w:eastAsia="PMingLiU" w:hAnsi="Times New Roman" w:cs="Times New Roman"/>
                <w:color w:val="000000"/>
                <w:kern w:val="0"/>
                <w:sz w:val="20"/>
                <w:szCs w:val="20"/>
                <w:lang w:val="en-GB"/>
              </w:rPr>
              <w:t xml:space="preserve"> = </w:t>
            </w:r>
            <w:r w:rsidRPr="00A32FBD">
              <w:rPr>
                <w:rFonts w:ascii="Times New Roman" w:eastAsia="PMingLiU" w:hAnsi="Times New Roman" w:cs="Times New Roman"/>
                <w:b/>
                <w:bCs/>
                <w:color w:val="000000"/>
                <w:kern w:val="0"/>
                <w:sz w:val="20"/>
                <w:szCs w:val="20"/>
                <w:lang w:val="en-GB"/>
              </w:rPr>
              <w:t>6.4ms</w:t>
            </w:r>
          </w:p>
        </w:tc>
      </w:tr>
      <w:tr w:rsidR="002B56DE" w14:paraId="303AF5F2" w14:textId="77777777" w:rsidTr="00FA6F7D">
        <w:trPr>
          <w:jc w:val="center"/>
        </w:trPr>
        <w:tc>
          <w:tcPr>
            <w:tcW w:w="1069" w:type="dxa"/>
            <w:vMerge/>
          </w:tcPr>
          <w:p w14:paraId="2A95E3CE" w14:textId="77777777" w:rsidR="002B56DE" w:rsidRDefault="002B56DE" w:rsidP="00FA6F7D">
            <w:pPr>
              <w:pStyle w:val="a0"/>
              <w:rPr>
                <w:rFonts w:ascii="Times New Roman" w:eastAsia="宋体" w:hAnsi="Times New Roman"/>
                <w:sz w:val="20"/>
                <w:lang w:eastAsia="zh-CN"/>
              </w:rPr>
            </w:pPr>
          </w:p>
        </w:tc>
        <w:tc>
          <w:tcPr>
            <w:tcW w:w="794" w:type="dxa"/>
          </w:tcPr>
          <w:p w14:paraId="535118E5" w14:textId="77777777" w:rsidR="002B56DE" w:rsidRDefault="002B56DE" w:rsidP="00FA6F7D">
            <w:pPr>
              <w:pStyle w:val="a0"/>
              <w:rPr>
                <w:rFonts w:ascii="Times New Roman" w:eastAsia="宋体" w:hAnsi="Times New Roman"/>
                <w:sz w:val="20"/>
                <w:lang w:eastAsia="zh-CN"/>
              </w:rPr>
            </w:pPr>
            <w:r>
              <w:rPr>
                <w:rFonts w:ascii="Times New Roman" w:eastAsia="宋体" w:hAnsi="Times New Roman" w:hint="eastAsia"/>
                <w:sz w:val="20"/>
                <w:lang w:eastAsia="zh-CN"/>
              </w:rPr>
              <w:t>2</w:t>
            </w:r>
          </w:p>
        </w:tc>
        <w:tc>
          <w:tcPr>
            <w:tcW w:w="2243" w:type="dxa"/>
          </w:tcPr>
          <w:p w14:paraId="6934F8D5" w14:textId="77777777" w:rsidR="002B56DE" w:rsidRDefault="002B56DE" w:rsidP="00FA6F7D">
            <w:pPr>
              <w:pStyle w:val="a0"/>
              <w:rPr>
                <w:rFonts w:ascii="Times New Roman" w:eastAsia="宋体" w:hAnsi="Times New Roman"/>
                <w:sz w:val="20"/>
                <w:lang w:eastAsia="zh-CN"/>
              </w:rPr>
            </w:pPr>
            <w:r>
              <w:rPr>
                <w:rFonts w:ascii="Times New Roman" w:eastAsia="宋体" w:hAnsi="Times New Roman"/>
                <w:sz w:val="20"/>
                <w:lang w:eastAsia="zh-CN"/>
              </w:rPr>
              <w:t>6*</w:t>
            </w:r>
            <w:r w:rsidRPr="00483E2A">
              <w:rPr>
                <w:rFonts w:ascii="Times New Roman" w:eastAsia="PMingLiU" w:hAnsi="Times New Roman" w:cs="Times New Roman"/>
                <w:color w:val="000000"/>
                <w:kern w:val="0"/>
                <w:sz w:val="20"/>
                <w:szCs w:val="20"/>
                <w:lang w:val="en-GB"/>
              </w:rPr>
              <w:t>(T</w:t>
            </w:r>
            <w:r w:rsidRPr="00483E2A">
              <w:rPr>
                <w:rFonts w:ascii="Times New Roman" w:eastAsia="PMingLiU" w:hAnsi="Times New Roman" w:cs="Times New Roman"/>
                <w:color w:val="000000"/>
                <w:kern w:val="0"/>
                <w:sz w:val="20"/>
                <w:szCs w:val="20"/>
                <w:vertAlign w:val="subscript"/>
                <w:lang w:val="en-GB"/>
              </w:rPr>
              <w:t>CP</w:t>
            </w:r>
            <w:r>
              <w:rPr>
                <w:rFonts w:ascii="Times New Roman" w:eastAsia="PMingLiU" w:hAnsi="Times New Roman" w:cs="Times New Roman"/>
                <w:color w:val="000000"/>
                <w:kern w:val="0"/>
                <w:sz w:val="20"/>
                <w:szCs w:val="20"/>
                <w:vertAlign w:val="subscript"/>
                <w:lang w:val="en-GB"/>
              </w:rPr>
              <w:t xml:space="preserve"> </w:t>
            </w:r>
            <w:r w:rsidRPr="00483E2A">
              <w:rPr>
                <w:rFonts w:ascii="Times New Roman" w:eastAsia="PMingLiU" w:hAnsi="Times New Roman" w:cs="Times New Roman"/>
                <w:color w:val="000000"/>
                <w:kern w:val="0"/>
                <w:sz w:val="20"/>
                <w:szCs w:val="20"/>
                <w:lang w:val="en-GB"/>
              </w:rPr>
              <w:t>+</w:t>
            </w:r>
            <w:r>
              <w:rPr>
                <w:rFonts w:ascii="Times New Roman" w:eastAsia="PMingLiU" w:hAnsi="Times New Roman" w:cs="Times New Roman"/>
                <w:color w:val="000000"/>
                <w:kern w:val="0"/>
                <w:sz w:val="20"/>
                <w:szCs w:val="20"/>
                <w:lang w:val="en-GB"/>
              </w:rPr>
              <w:t xml:space="preserve"> </w:t>
            </w:r>
            <w:r w:rsidRPr="00483E2A">
              <w:rPr>
                <w:rFonts w:ascii="Times New Roman" w:eastAsia="PMingLiU" w:hAnsi="Times New Roman" w:cs="Times New Roman"/>
                <w:color w:val="000000"/>
                <w:kern w:val="0"/>
                <w:sz w:val="20"/>
                <w:szCs w:val="20"/>
                <w:lang w:val="en-GB"/>
              </w:rPr>
              <w:t>T</w:t>
            </w:r>
            <w:r w:rsidRPr="00483E2A">
              <w:rPr>
                <w:rFonts w:ascii="Times New Roman" w:eastAsia="PMingLiU" w:hAnsi="Times New Roman" w:cs="Times New Roman"/>
                <w:color w:val="000000"/>
                <w:kern w:val="0"/>
                <w:sz w:val="20"/>
                <w:szCs w:val="20"/>
                <w:vertAlign w:val="subscript"/>
                <w:lang w:val="en-GB"/>
              </w:rPr>
              <w:t>SEQ</w:t>
            </w:r>
            <w:r w:rsidRPr="00483E2A">
              <w:rPr>
                <w:rFonts w:ascii="Times New Roman" w:eastAsia="PMingLiU" w:hAnsi="Times New Roman" w:cs="Times New Roman"/>
                <w:color w:val="000000"/>
                <w:kern w:val="0"/>
                <w:sz w:val="20"/>
                <w:szCs w:val="20"/>
                <w:lang w:val="en-GB"/>
              </w:rPr>
              <w:t>)</w:t>
            </w:r>
            <w:r>
              <w:rPr>
                <w:rFonts w:ascii="Times New Roman" w:eastAsia="PMingLiU" w:hAnsi="Times New Roman" w:cs="Times New Roman"/>
                <w:color w:val="000000"/>
                <w:kern w:val="0"/>
                <w:sz w:val="20"/>
                <w:szCs w:val="20"/>
                <w:lang w:val="en-GB"/>
              </w:rPr>
              <w:t xml:space="preserve"> = </w:t>
            </w:r>
            <w:r w:rsidRPr="00A32FBD">
              <w:rPr>
                <w:rFonts w:ascii="Times New Roman" w:eastAsia="PMingLiU" w:hAnsi="Times New Roman" w:cs="Times New Roman"/>
                <w:b/>
                <w:bCs/>
                <w:color w:val="000000"/>
                <w:kern w:val="0"/>
                <w:sz w:val="20"/>
                <w:szCs w:val="20"/>
                <w:lang w:val="en-GB"/>
              </w:rPr>
              <w:t>19.2ms</w:t>
            </w:r>
          </w:p>
        </w:tc>
      </w:tr>
    </w:tbl>
    <w:p w14:paraId="3E23B06F" w14:textId="3E2434DF" w:rsidR="008426C9" w:rsidRPr="00D17EF2" w:rsidRDefault="008426C9" w:rsidP="008426C9">
      <w:pPr>
        <w:pStyle w:val="a0"/>
        <w:rPr>
          <w:rFonts w:ascii="Times New Roman" w:eastAsiaTheme="minorEastAsia" w:hAnsi="Times New Roman"/>
          <w:b/>
          <w:i/>
          <w:iCs/>
          <w:sz w:val="20"/>
          <w:szCs w:val="20"/>
          <w:lang w:eastAsia="zh-CN"/>
        </w:rPr>
      </w:pPr>
      <w:r w:rsidRPr="00D17EF2">
        <w:rPr>
          <w:rFonts w:ascii="Times New Roman" w:eastAsiaTheme="minorEastAsia" w:hAnsi="Times New Roman"/>
          <w:b/>
          <w:i/>
          <w:iCs/>
          <w:sz w:val="20"/>
          <w:szCs w:val="20"/>
          <w:lang w:eastAsia="zh-CN"/>
        </w:rPr>
        <w:t xml:space="preserve">Proposal </w:t>
      </w:r>
      <w:r w:rsidR="00F954A3">
        <w:rPr>
          <w:rFonts w:ascii="Times New Roman" w:eastAsiaTheme="minorEastAsia" w:hAnsi="Times New Roman"/>
          <w:b/>
          <w:i/>
          <w:iCs/>
          <w:sz w:val="20"/>
          <w:szCs w:val="20"/>
          <w:lang w:eastAsia="zh-CN"/>
        </w:rPr>
        <w:t>2</w:t>
      </w:r>
      <w:r w:rsidRPr="00D17EF2">
        <w:rPr>
          <w:rFonts w:ascii="Times New Roman" w:eastAsiaTheme="minorEastAsia" w:hAnsi="Times New Roman"/>
          <w:b/>
          <w:i/>
          <w:iCs/>
          <w:sz w:val="20"/>
          <w:szCs w:val="20"/>
          <w:lang w:eastAsia="zh-CN"/>
        </w:rPr>
        <w:t xml:space="preserve">: </w:t>
      </w:r>
      <w:r>
        <w:rPr>
          <w:rFonts w:ascii="Times New Roman" w:eastAsiaTheme="minorEastAsia" w:hAnsi="Times New Roman"/>
          <w:b/>
          <w:i/>
          <w:iCs/>
          <w:sz w:val="20"/>
          <w:szCs w:val="20"/>
          <w:lang w:eastAsia="zh-CN"/>
        </w:rPr>
        <w:t xml:space="preserve">For </w:t>
      </w:r>
      <w:r w:rsidRPr="00D17EF2">
        <w:rPr>
          <w:rFonts w:ascii="Times New Roman" w:eastAsiaTheme="minorEastAsia" w:hAnsi="Times New Roman"/>
          <w:b/>
          <w:i/>
          <w:iCs/>
          <w:sz w:val="20"/>
          <w:szCs w:val="20"/>
          <w:lang w:eastAsia="zh-CN"/>
        </w:rPr>
        <w:t xml:space="preserve">PRACH transmission segment duration </w:t>
      </w:r>
      <w:r>
        <w:rPr>
          <w:rFonts w:ascii="Times New Roman" w:eastAsiaTheme="minorEastAsia" w:hAnsi="Times New Roman"/>
          <w:b/>
          <w:i/>
          <w:iCs/>
          <w:sz w:val="20"/>
          <w:szCs w:val="20"/>
          <w:lang w:eastAsia="zh-CN"/>
        </w:rPr>
        <w:t>of NB-IoT</w:t>
      </w:r>
      <w:r w:rsidRPr="00D17EF2">
        <w:rPr>
          <w:rFonts w:ascii="Times New Roman" w:eastAsiaTheme="minorEastAsia" w:hAnsi="Times New Roman"/>
          <w:b/>
          <w:i/>
          <w:iCs/>
          <w:sz w:val="20"/>
          <w:szCs w:val="20"/>
          <w:lang w:eastAsia="zh-CN"/>
        </w:rPr>
        <w:t xml:space="preserve">, use </w:t>
      </w:r>
    </w:p>
    <w:p w14:paraId="7A34700E" w14:textId="20674FF3" w:rsidR="008426C9" w:rsidRPr="00D17EF2" w:rsidRDefault="008426C9" w:rsidP="008426C9">
      <w:pPr>
        <w:pStyle w:val="a0"/>
        <w:ind w:firstLine="420"/>
        <w:rPr>
          <w:rFonts w:ascii="Times New Roman" w:eastAsia="宋体" w:hAnsi="Times New Roman"/>
          <w:b/>
          <w:i/>
          <w:iCs/>
          <w:sz w:val="20"/>
          <w:lang w:eastAsia="zh-CN"/>
        </w:rPr>
      </w:pPr>
      <w:r>
        <w:rPr>
          <w:rFonts w:ascii="Times New Roman" w:eastAsia="宋体" w:hAnsi="Times New Roman"/>
          <w:b/>
          <w:i/>
          <w:iCs/>
          <w:sz w:val="20"/>
          <w:lang w:eastAsia="zh-CN"/>
        </w:rPr>
        <w:t>3</w:t>
      </w:r>
      <w:r w:rsidRPr="00D17EF2">
        <w:rPr>
          <w:rFonts w:ascii="Times New Roman" w:eastAsia="宋体" w:hAnsi="Times New Roman"/>
          <w:b/>
          <w:i/>
          <w:iCs/>
          <w:sz w:val="20"/>
          <w:lang w:eastAsia="zh-CN"/>
        </w:rPr>
        <w:t xml:space="preserve">-bit field with </w:t>
      </w:r>
      <w:r>
        <w:rPr>
          <w:rFonts w:ascii="Times New Roman" w:eastAsia="宋体" w:hAnsi="Times New Roman"/>
          <w:b/>
          <w:i/>
          <w:iCs/>
          <w:sz w:val="20"/>
          <w:lang w:eastAsia="zh-CN"/>
        </w:rPr>
        <w:t>5</w:t>
      </w:r>
      <w:r w:rsidRPr="00D17EF2">
        <w:rPr>
          <w:rFonts w:ascii="Times New Roman" w:eastAsia="宋体" w:hAnsi="Times New Roman"/>
          <w:b/>
          <w:i/>
          <w:iCs/>
          <w:sz w:val="20"/>
          <w:lang w:eastAsia="zh-CN"/>
        </w:rPr>
        <w:t xml:space="preserve"> candidate values {2*</w:t>
      </w:r>
      <w:r w:rsidRPr="00D17EF2">
        <w:rPr>
          <w:rFonts w:ascii="Times New Roman" w:eastAsia="宋体" w:hAnsi="Times New Roman" w:hint="eastAsia"/>
          <w:b/>
          <w:i/>
          <w:iCs/>
          <w:sz w:val="20"/>
          <w:lang w:eastAsia="zh-CN"/>
        </w:rPr>
        <w:t>4</w:t>
      </w:r>
      <w:r w:rsidRPr="00D17EF2">
        <w:rPr>
          <w:rFonts w:ascii="Times New Roman" w:eastAsia="宋体" w:hAnsi="Times New Roman"/>
          <w:b/>
          <w:i/>
          <w:iCs/>
          <w:sz w:val="20"/>
          <w:lang w:eastAsia="zh-CN"/>
        </w:rPr>
        <w:t>*(</w:t>
      </w:r>
      <w:r w:rsidRPr="00D17EF2">
        <w:rPr>
          <w:rFonts w:ascii="Times New Roman" w:eastAsia="PMingLiU" w:hAnsi="Times New Roman" w:cs="Times New Roman"/>
          <w:b/>
          <w:bCs/>
          <w:i/>
          <w:iCs/>
          <w:color w:val="000000"/>
          <w:kern w:val="0"/>
          <w:sz w:val="20"/>
          <w:szCs w:val="20"/>
          <w:lang w:val="en-GB"/>
        </w:rPr>
        <w:t>T</w:t>
      </w:r>
      <w:r w:rsidRPr="00D17EF2">
        <w:rPr>
          <w:rFonts w:ascii="Times New Roman" w:eastAsia="PMingLiU" w:hAnsi="Times New Roman" w:cs="Times New Roman"/>
          <w:b/>
          <w:bCs/>
          <w:i/>
          <w:iCs/>
          <w:color w:val="000000"/>
          <w:kern w:val="0"/>
          <w:sz w:val="20"/>
          <w:szCs w:val="20"/>
          <w:vertAlign w:val="subscript"/>
          <w:lang w:val="en-GB"/>
        </w:rPr>
        <w:t>CP</w:t>
      </w:r>
      <w:r w:rsidRPr="00D17EF2">
        <w:rPr>
          <w:rFonts w:ascii="Times New Roman" w:eastAsia="PMingLiU" w:hAnsi="Times New Roman" w:cs="Times New Roman"/>
          <w:b/>
          <w:bCs/>
          <w:i/>
          <w:iCs/>
          <w:color w:val="000000"/>
          <w:kern w:val="0"/>
          <w:sz w:val="20"/>
          <w:szCs w:val="20"/>
          <w:lang w:val="en-GB"/>
        </w:rPr>
        <w:t xml:space="preserve"> + T</w:t>
      </w:r>
      <w:r w:rsidRPr="00D17EF2">
        <w:rPr>
          <w:rFonts w:ascii="Times New Roman" w:eastAsia="PMingLiU" w:hAnsi="Times New Roman" w:cs="Times New Roman"/>
          <w:b/>
          <w:bCs/>
          <w:i/>
          <w:iCs/>
          <w:color w:val="000000"/>
          <w:kern w:val="0"/>
          <w:sz w:val="20"/>
          <w:szCs w:val="20"/>
          <w:vertAlign w:val="subscript"/>
          <w:lang w:val="en-GB"/>
        </w:rPr>
        <w:t>SEQ</w:t>
      </w:r>
      <w:r w:rsidRPr="00D17EF2">
        <w:rPr>
          <w:rFonts w:ascii="Times New Roman" w:eastAsia="宋体" w:hAnsi="Times New Roman"/>
          <w:b/>
          <w:i/>
          <w:iCs/>
          <w:sz w:val="20"/>
          <w:lang w:eastAsia="zh-CN"/>
        </w:rPr>
        <w:t>), 4*</w:t>
      </w:r>
      <w:r w:rsidRPr="00D17EF2">
        <w:rPr>
          <w:rFonts w:ascii="Times New Roman" w:eastAsia="宋体" w:hAnsi="Times New Roman" w:hint="eastAsia"/>
          <w:b/>
          <w:i/>
          <w:iCs/>
          <w:sz w:val="20"/>
          <w:lang w:eastAsia="zh-CN"/>
        </w:rPr>
        <w:t>4</w:t>
      </w:r>
      <w:r w:rsidRPr="00D17EF2">
        <w:rPr>
          <w:rFonts w:ascii="Times New Roman" w:eastAsia="宋体" w:hAnsi="Times New Roman"/>
          <w:b/>
          <w:i/>
          <w:iCs/>
          <w:sz w:val="20"/>
          <w:lang w:eastAsia="zh-CN"/>
        </w:rPr>
        <w:t>*(</w:t>
      </w:r>
      <w:r w:rsidRPr="00D17EF2">
        <w:rPr>
          <w:rFonts w:ascii="Times New Roman" w:eastAsia="PMingLiU" w:hAnsi="Times New Roman" w:cs="Times New Roman"/>
          <w:b/>
          <w:bCs/>
          <w:i/>
          <w:iCs/>
          <w:color w:val="000000"/>
          <w:kern w:val="0"/>
          <w:sz w:val="20"/>
          <w:szCs w:val="20"/>
          <w:lang w:val="en-GB"/>
        </w:rPr>
        <w:t>T</w:t>
      </w:r>
      <w:r w:rsidRPr="00D17EF2">
        <w:rPr>
          <w:rFonts w:ascii="Times New Roman" w:eastAsia="PMingLiU" w:hAnsi="Times New Roman" w:cs="Times New Roman"/>
          <w:b/>
          <w:bCs/>
          <w:i/>
          <w:iCs/>
          <w:color w:val="000000"/>
          <w:kern w:val="0"/>
          <w:sz w:val="20"/>
          <w:szCs w:val="20"/>
          <w:vertAlign w:val="subscript"/>
          <w:lang w:val="en-GB"/>
        </w:rPr>
        <w:t>CP</w:t>
      </w:r>
      <w:r w:rsidRPr="00D17EF2">
        <w:rPr>
          <w:rFonts w:ascii="Times New Roman" w:eastAsia="PMingLiU" w:hAnsi="Times New Roman" w:cs="Times New Roman"/>
          <w:b/>
          <w:bCs/>
          <w:i/>
          <w:iCs/>
          <w:color w:val="000000"/>
          <w:kern w:val="0"/>
          <w:sz w:val="20"/>
          <w:szCs w:val="20"/>
          <w:lang w:val="en-GB"/>
        </w:rPr>
        <w:t xml:space="preserve"> + T</w:t>
      </w:r>
      <w:r w:rsidRPr="00D17EF2">
        <w:rPr>
          <w:rFonts w:ascii="Times New Roman" w:eastAsia="PMingLiU" w:hAnsi="Times New Roman" w:cs="Times New Roman"/>
          <w:b/>
          <w:bCs/>
          <w:i/>
          <w:iCs/>
          <w:color w:val="000000"/>
          <w:kern w:val="0"/>
          <w:sz w:val="20"/>
          <w:szCs w:val="20"/>
          <w:vertAlign w:val="subscript"/>
          <w:lang w:val="en-GB"/>
        </w:rPr>
        <w:t>SEQ</w:t>
      </w:r>
      <w:r w:rsidRPr="00D17EF2">
        <w:rPr>
          <w:rFonts w:ascii="Times New Roman" w:eastAsia="宋体" w:hAnsi="Times New Roman"/>
          <w:b/>
          <w:i/>
          <w:iCs/>
          <w:sz w:val="20"/>
          <w:lang w:eastAsia="zh-CN"/>
        </w:rPr>
        <w:t>)</w:t>
      </w:r>
      <w:r>
        <w:rPr>
          <w:rFonts w:ascii="Times New Roman" w:eastAsia="宋体" w:hAnsi="Times New Roman"/>
          <w:b/>
          <w:i/>
          <w:iCs/>
          <w:sz w:val="20"/>
          <w:lang w:eastAsia="zh-CN"/>
        </w:rPr>
        <w:t>, 8</w:t>
      </w:r>
      <w:r w:rsidRPr="00D17EF2">
        <w:rPr>
          <w:rFonts w:ascii="Times New Roman" w:eastAsia="宋体" w:hAnsi="Times New Roman"/>
          <w:b/>
          <w:i/>
          <w:iCs/>
          <w:sz w:val="20"/>
          <w:lang w:eastAsia="zh-CN"/>
        </w:rPr>
        <w:t>*</w:t>
      </w:r>
      <w:r w:rsidRPr="00D17EF2">
        <w:rPr>
          <w:rFonts w:ascii="Times New Roman" w:eastAsia="宋体" w:hAnsi="Times New Roman" w:hint="eastAsia"/>
          <w:b/>
          <w:i/>
          <w:iCs/>
          <w:sz w:val="20"/>
          <w:lang w:eastAsia="zh-CN"/>
        </w:rPr>
        <w:t>4</w:t>
      </w:r>
      <w:r w:rsidRPr="00D17EF2">
        <w:rPr>
          <w:rFonts w:ascii="Times New Roman" w:eastAsia="宋体" w:hAnsi="Times New Roman"/>
          <w:b/>
          <w:i/>
          <w:iCs/>
          <w:sz w:val="20"/>
          <w:lang w:eastAsia="zh-CN"/>
        </w:rPr>
        <w:t>*(</w:t>
      </w:r>
      <w:r w:rsidRPr="00D17EF2">
        <w:rPr>
          <w:rFonts w:ascii="Times New Roman" w:eastAsia="PMingLiU" w:hAnsi="Times New Roman" w:cs="Times New Roman"/>
          <w:b/>
          <w:bCs/>
          <w:i/>
          <w:iCs/>
          <w:color w:val="000000"/>
          <w:kern w:val="0"/>
          <w:sz w:val="20"/>
          <w:szCs w:val="20"/>
          <w:lang w:val="en-GB"/>
        </w:rPr>
        <w:t>T</w:t>
      </w:r>
      <w:r w:rsidRPr="00D17EF2">
        <w:rPr>
          <w:rFonts w:ascii="Times New Roman" w:eastAsia="PMingLiU" w:hAnsi="Times New Roman" w:cs="Times New Roman"/>
          <w:b/>
          <w:bCs/>
          <w:i/>
          <w:iCs/>
          <w:color w:val="000000"/>
          <w:kern w:val="0"/>
          <w:sz w:val="20"/>
          <w:szCs w:val="20"/>
          <w:vertAlign w:val="subscript"/>
          <w:lang w:val="en-GB"/>
        </w:rPr>
        <w:t>CP</w:t>
      </w:r>
      <w:r w:rsidRPr="00D17EF2">
        <w:rPr>
          <w:rFonts w:ascii="Times New Roman" w:eastAsia="PMingLiU" w:hAnsi="Times New Roman" w:cs="Times New Roman"/>
          <w:b/>
          <w:bCs/>
          <w:i/>
          <w:iCs/>
          <w:color w:val="000000"/>
          <w:kern w:val="0"/>
          <w:sz w:val="20"/>
          <w:szCs w:val="20"/>
          <w:lang w:val="en-GB"/>
        </w:rPr>
        <w:t xml:space="preserve"> + T</w:t>
      </w:r>
      <w:r w:rsidRPr="00D17EF2">
        <w:rPr>
          <w:rFonts w:ascii="Times New Roman" w:eastAsia="PMingLiU" w:hAnsi="Times New Roman" w:cs="Times New Roman"/>
          <w:b/>
          <w:bCs/>
          <w:i/>
          <w:iCs/>
          <w:color w:val="000000"/>
          <w:kern w:val="0"/>
          <w:sz w:val="20"/>
          <w:szCs w:val="20"/>
          <w:vertAlign w:val="subscript"/>
          <w:lang w:val="en-GB"/>
        </w:rPr>
        <w:t>SEQ</w:t>
      </w:r>
      <w:r w:rsidRPr="00D17EF2">
        <w:rPr>
          <w:rFonts w:ascii="Times New Roman" w:eastAsia="宋体" w:hAnsi="Times New Roman"/>
          <w:b/>
          <w:i/>
          <w:iCs/>
          <w:sz w:val="20"/>
          <w:lang w:eastAsia="zh-CN"/>
        </w:rPr>
        <w:t>)</w:t>
      </w:r>
      <w:r>
        <w:rPr>
          <w:rFonts w:ascii="Times New Roman" w:eastAsia="宋体" w:hAnsi="Times New Roman"/>
          <w:b/>
          <w:i/>
          <w:iCs/>
          <w:sz w:val="20"/>
          <w:lang w:eastAsia="zh-CN"/>
        </w:rPr>
        <w:t>, 16</w:t>
      </w:r>
      <w:r w:rsidRPr="00D17EF2">
        <w:rPr>
          <w:rFonts w:ascii="Times New Roman" w:eastAsia="宋体" w:hAnsi="Times New Roman"/>
          <w:b/>
          <w:i/>
          <w:iCs/>
          <w:sz w:val="20"/>
          <w:lang w:eastAsia="zh-CN"/>
        </w:rPr>
        <w:t>*</w:t>
      </w:r>
      <w:r w:rsidRPr="00D17EF2">
        <w:rPr>
          <w:rFonts w:ascii="Times New Roman" w:eastAsia="宋体" w:hAnsi="Times New Roman" w:hint="eastAsia"/>
          <w:b/>
          <w:i/>
          <w:iCs/>
          <w:sz w:val="20"/>
          <w:lang w:eastAsia="zh-CN"/>
        </w:rPr>
        <w:t>4</w:t>
      </w:r>
      <w:r w:rsidRPr="00D17EF2">
        <w:rPr>
          <w:rFonts w:ascii="Times New Roman" w:eastAsia="宋体" w:hAnsi="Times New Roman"/>
          <w:b/>
          <w:i/>
          <w:iCs/>
          <w:sz w:val="20"/>
          <w:lang w:eastAsia="zh-CN"/>
        </w:rPr>
        <w:t>*(</w:t>
      </w:r>
      <w:r w:rsidRPr="00D17EF2">
        <w:rPr>
          <w:rFonts w:ascii="Times New Roman" w:eastAsia="PMingLiU" w:hAnsi="Times New Roman" w:cs="Times New Roman"/>
          <w:b/>
          <w:bCs/>
          <w:i/>
          <w:iCs/>
          <w:color w:val="000000"/>
          <w:kern w:val="0"/>
          <w:sz w:val="20"/>
          <w:szCs w:val="20"/>
          <w:lang w:val="en-GB"/>
        </w:rPr>
        <w:t>T</w:t>
      </w:r>
      <w:r w:rsidRPr="00D17EF2">
        <w:rPr>
          <w:rFonts w:ascii="Times New Roman" w:eastAsia="PMingLiU" w:hAnsi="Times New Roman" w:cs="Times New Roman"/>
          <w:b/>
          <w:bCs/>
          <w:i/>
          <w:iCs/>
          <w:color w:val="000000"/>
          <w:kern w:val="0"/>
          <w:sz w:val="20"/>
          <w:szCs w:val="20"/>
          <w:vertAlign w:val="subscript"/>
          <w:lang w:val="en-GB"/>
        </w:rPr>
        <w:t>CP</w:t>
      </w:r>
      <w:r w:rsidRPr="00D17EF2">
        <w:rPr>
          <w:rFonts w:ascii="Times New Roman" w:eastAsia="PMingLiU" w:hAnsi="Times New Roman" w:cs="Times New Roman"/>
          <w:b/>
          <w:bCs/>
          <w:i/>
          <w:iCs/>
          <w:color w:val="000000"/>
          <w:kern w:val="0"/>
          <w:sz w:val="20"/>
          <w:szCs w:val="20"/>
          <w:lang w:val="en-GB"/>
        </w:rPr>
        <w:t xml:space="preserve"> + T</w:t>
      </w:r>
      <w:r w:rsidRPr="00D17EF2">
        <w:rPr>
          <w:rFonts w:ascii="Times New Roman" w:eastAsia="PMingLiU" w:hAnsi="Times New Roman" w:cs="Times New Roman"/>
          <w:b/>
          <w:bCs/>
          <w:i/>
          <w:iCs/>
          <w:color w:val="000000"/>
          <w:kern w:val="0"/>
          <w:sz w:val="20"/>
          <w:szCs w:val="20"/>
          <w:vertAlign w:val="subscript"/>
          <w:lang w:val="en-GB"/>
        </w:rPr>
        <w:t>SEQ</w:t>
      </w:r>
      <w:r w:rsidRPr="00D17EF2">
        <w:rPr>
          <w:rFonts w:ascii="Times New Roman" w:eastAsia="宋体" w:hAnsi="Times New Roman"/>
          <w:b/>
          <w:i/>
          <w:iCs/>
          <w:sz w:val="20"/>
          <w:lang w:eastAsia="zh-CN"/>
        </w:rPr>
        <w:t>)</w:t>
      </w:r>
      <w:r>
        <w:rPr>
          <w:rFonts w:ascii="Times New Roman" w:eastAsia="宋体" w:hAnsi="Times New Roman"/>
          <w:b/>
          <w:i/>
          <w:iCs/>
          <w:sz w:val="20"/>
          <w:lang w:eastAsia="zh-CN"/>
        </w:rPr>
        <w:t>, 3</w:t>
      </w:r>
      <w:r w:rsidRPr="00D17EF2">
        <w:rPr>
          <w:rFonts w:ascii="Times New Roman" w:eastAsia="宋体" w:hAnsi="Times New Roman"/>
          <w:b/>
          <w:i/>
          <w:iCs/>
          <w:sz w:val="20"/>
          <w:lang w:eastAsia="zh-CN"/>
        </w:rPr>
        <w:t>2*</w:t>
      </w:r>
      <w:r w:rsidRPr="00D17EF2">
        <w:rPr>
          <w:rFonts w:ascii="Times New Roman" w:eastAsia="宋体" w:hAnsi="Times New Roman" w:hint="eastAsia"/>
          <w:b/>
          <w:i/>
          <w:iCs/>
          <w:sz w:val="20"/>
          <w:lang w:eastAsia="zh-CN"/>
        </w:rPr>
        <w:t>4</w:t>
      </w:r>
      <w:r w:rsidRPr="00D17EF2">
        <w:rPr>
          <w:rFonts w:ascii="Times New Roman" w:eastAsia="宋体" w:hAnsi="Times New Roman"/>
          <w:b/>
          <w:i/>
          <w:iCs/>
          <w:sz w:val="20"/>
          <w:lang w:eastAsia="zh-CN"/>
        </w:rPr>
        <w:t>*(</w:t>
      </w:r>
      <w:r w:rsidRPr="00D17EF2">
        <w:rPr>
          <w:rFonts w:ascii="Times New Roman" w:eastAsia="PMingLiU" w:hAnsi="Times New Roman" w:cs="Times New Roman"/>
          <w:b/>
          <w:bCs/>
          <w:i/>
          <w:iCs/>
          <w:color w:val="000000"/>
          <w:kern w:val="0"/>
          <w:sz w:val="20"/>
          <w:szCs w:val="20"/>
          <w:lang w:val="en-GB"/>
        </w:rPr>
        <w:t>T</w:t>
      </w:r>
      <w:r w:rsidRPr="00D17EF2">
        <w:rPr>
          <w:rFonts w:ascii="Times New Roman" w:eastAsia="PMingLiU" w:hAnsi="Times New Roman" w:cs="Times New Roman"/>
          <w:b/>
          <w:bCs/>
          <w:i/>
          <w:iCs/>
          <w:color w:val="000000"/>
          <w:kern w:val="0"/>
          <w:sz w:val="20"/>
          <w:szCs w:val="20"/>
          <w:vertAlign w:val="subscript"/>
          <w:lang w:val="en-GB"/>
        </w:rPr>
        <w:t>CP</w:t>
      </w:r>
      <w:r w:rsidRPr="00D17EF2">
        <w:rPr>
          <w:rFonts w:ascii="Times New Roman" w:eastAsia="PMingLiU" w:hAnsi="Times New Roman" w:cs="Times New Roman"/>
          <w:b/>
          <w:bCs/>
          <w:i/>
          <w:iCs/>
          <w:color w:val="000000"/>
          <w:kern w:val="0"/>
          <w:sz w:val="20"/>
          <w:szCs w:val="20"/>
          <w:lang w:val="en-GB"/>
        </w:rPr>
        <w:t xml:space="preserve"> + T</w:t>
      </w:r>
      <w:r w:rsidRPr="00D17EF2">
        <w:rPr>
          <w:rFonts w:ascii="Times New Roman" w:eastAsia="PMingLiU" w:hAnsi="Times New Roman" w:cs="Times New Roman"/>
          <w:b/>
          <w:bCs/>
          <w:i/>
          <w:iCs/>
          <w:color w:val="000000"/>
          <w:kern w:val="0"/>
          <w:sz w:val="20"/>
          <w:szCs w:val="20"/>
          <w:vertAlign w:val="subscript"/>
          <w:lang w:val="en-GB"/>
        </w:rPr>
        <w:t>SEQ</w:t>
      </w:r>
      <w:r w:rsidRPr="00D17EF2">
        <w:rPr>
          <w:rFonts w:ascii="Times New Roman" w:eastAsia="宋体" w:hAnsi="Times New Roman"/>
          <w:b/>
          <w:i/>
          <w:iCs/>
          <w:sz w:val="20"/>
          <w:lang w:eastAsia="zh-CN"/>
        </w:rPr>
        <w:t>)} for format 0</w:t>
      </w:r>
      <w:r w:rsidR="004B075C">
        <w:rPr>
          <w:rFonts w:ascii="Times New Roman" w:eastAsia="宋体" w:hAnsi="Times New Roman"/>
          <w:b/>
          <w:i/>
          <w:iCs/>
          <w:sz w:val="20"/>
          <w:lang w:eastAsia="zh-CN"/>
        </w:rPr>
        <w:t xml:space="preserve"> and </w:t>
      </w:r>
      <w:r w:rsidRPr="00D17EF2">
        <w:rPr>
          <w:rFonts w:ascii="Times New Roman" w:eastAsia="宋体" w:hAnsi="Times New Roman"/>
          <w:b/>
          <w:i/>
          <w:iCs/>
          <w:sz w:val="20"/>
          <w:lang w:eastAsia="zh-CN"/>
        </w:rPr>
        <w:t xml:space="preserve">1, </w:t>
      </w:r>
    </w:p>
    <w:p w14:paraId="1CDC85CD" w14:textId="027A0F21" w:rsidR="002E1B03" w:rsidRDefault="008426C9" w:rsidP="00436447">
      <w:pPr>
        <w:pStyle w:val="a0"/>
        <w:ind w:firstLine="420"/>
        <w:rPr>
          <w:rFonts w:ascii="Times New Roman" w:eastAsia="宋体" w:hAnsi="Times New Roman"/>
          <w:b/>
          <w:i/>
          <w:iCs/>
          <w:sz w:val="20"/>
          <w:lang w:eastAsia="zh-CN"/>
        </w:rPr>
      </w:pPr>
      <w:r>
        <w:rPr>
          <w:rFonts w:ascii="Times New Roman" w:eastAsia="宋体" w:hAnsi="Times New Roman"/>
          <w:b/>
          <w:i/>
          <w:iCs/>
          <w:sz w:val="20"/>
          <w:lang w:eastAsia="zh-CN"/>
        </w:rPr>
        <w:t>2</w:t>
      </w:r>
      <w:r w:rsidRPr="00D17EF2">
        <w:rPr>
          <w:rFonts w:ascii="Times New Roman" w:eastAsia="宋体" w:hAnsi="Times New Roman"/>
          <w:b/>
          <w:i/>
          <w:iCs/>
          <w:sz w:val="20"/>
          <w:lang w:eastAsia="zh-CN"/>
        </w:rPr>
        <w:t xml:space="preserve">-bit field with </w:t>
      </w:r>
      <w:r>
        <w:rPr>
          <w:rFonts w:ascii="Times New Roman" w:eastAsia="宋体" w:hAnsi="Times New Roman"/>
          <w:b/>
          <w:i/>
          <w:iCs/>
          <w:sz w:val="20"/>
          <w:lang w:eastAsia="zh-CN"/>
        </w:rPr>
        <w:t>4</w:t>
      </w:r>
      <w:r w:rsidRPr="00D17EF2">
        <w:rPr>
          <w:rFonts w:ascii="Times New Roman" w:eastAsia="宋体" w:hAnsi="Times New Roman"/>
          <w:b/>
          <w:i/>
          <w:iCs/>
          <w:sz w:val="20"/>
          <w:lang w:eastAsia="zh-CN"/>
        </w:rPr>
        <w:t xml:space="preserve"> candidate values {</w:t>
      </w:r>
      <w:bookmarkStart w:id="7" w:name="OLE_LINK1"/>
      <w:r w:rsidRPr="00D17EF2">
        <w:rPr>
          <w:rFonts w:ascii="Times New Roman" w:eastAsia="宋体" w:hAnsi="Times New Roman"/>
          <w:b/>
          <w:i/>
          <w:iCs/>
          <w:sz w:val="20"/>
          <w:lang w:eastAsia="zh-CN"/>
        </w:rPr>
        <w:t>1*6*(</w:t>
      </w:r>
      <w:r w:rsidRPr="00D17EF2">
        <w:rPr>
          <w:rFonts w:ascii="Times New Roman" w:eastAsia="PMingLiU" w:hAnsi="Times New Roman" w:cs="Times New Roman"/>
          <w:b/>
          <w:bCs/>
          <w:i/>
          <w:iCs/>
          <w:color w:val="000000"/>
          <w:kern w:val="0"/>
          <w:sz w:val="20"/>
          <w:szCs w:val="20"/>
          <w:lang w:val="en-GB"/>
        </w:rPr>
        <w:t>T</w:t>
      </w:r>
      <w:r w:rsidRPr="00D17EF2">
        <w:rPr>
          <w:rFonts w:ascii="Times New Roman" w:eastAsia="PMingLiU" w:hAnsi="Times New Roman" w:cs="Times New Roman"/>
          <w:b/>
          <w:bCs/>
          <w:i/>
          <w:iCs/>
          <w:color w:val="000000"/>
          <w:kern w:val="0"/>
          <w:sz w:val="20"/>
          <w:szCs w:val="20"/>
          <w:vertAlign w:val="subscript"/>
          <w:lang w:val="en-GB"/>
        </w:rPr>
        <w:t>CP</w:t>
      </w:r>
      <w:r w:rsidRPr="00D17EF2">
        <w:rPr>
          <w:rFonts w:ascii="Times New Roman" w:eastAsia="PMingLiU" w:hAnsi="Times New Roman" w:cs="Times New Roman"/>
          <w:b/>
          <w:bCs/>
          <w:i/>
          <w:iCs/>
          <w:color w:val="000000"/>
          <w:kern w:val="0"/>
          <w:sz w:val="20"/>
          <w:szCs w:val="20"/>
          <w:lang w:val="en-GB"/>
        </w:rPr>
        <w:t xml:space="preserve"> + T</w:t>
      </w:r>
      <w:r w:rsidRPr="00D17EF2">
        <w:rPr>
          <w:rFonts w:ascii="Times New Roman" w:eastAsia="PMingLiU" w:hAnsi="Times New Roman" w:cs="Times New Roman"/>
          <w:b/>
          <w:bCs/>
          <w:i/>
          <w:iCs/>
          <w:color w:val="000000"/>
          <w:kern w:val="0"/>
          <w:sz w:val="20"/>
          <w:szCs w:val="20"/>
          <w:vertAlign w:val="subscript"/>
          <w:lang w:val="en-GB"/>
        </w:rPr>
        <w:t>SEQ</w:t>
      </w:r>
      <w:r w:rsidRPr="00D17EF2">
        <w:rPr>
          <w:rFonts w:ascii="Times New Roman" w:eastAsia="宋体" w:hAnsi="Times New Roman"/>
          <w:b/>
          <w:i/>
          <w:iCs/>
          <w:sz w:val="20"/>
          <w:lang w:eastAsia="zh-CN"/>
        </w:rPr>
        <w:t>)</w:t>
      </w:r>
      <w:bookmarkEnd w:id="7"/>
      <w:r>
        <w:rPr>
          <w:rFonts w:ascii="Times New Roman" w:eastAsia="宋体" w:hAnsi="Times New Roman"/>
          <w:b/>
          <w:i/>
          <w:iCs/>
          <w:sz w:val="20"/>
          <w:lang w:eastAsia="zh-CN"/>
        </w:rPr>
        <w:t>, 2</w:t>
      </w:r>
      <w:r w:rsidRPr="00D17EF2">
        <w:rPr>
          <w:rFonts w:ascii="Times New Roman" w:eastAsia="宋体" w:hAnsi="Times New Roman"/>
          <w:b/>
          <w:i/>
          <w:iCs/>
          <w:sz w:val="20"/>
          <w:lang w:eastAsia="zh-CN"/>
        </w:rPr>
        <w:t>*6*(</w:t>
      </w:r>
      <w:r w:rsidRPr="00D17EF2">
        <w:rPr>
          <w:rFonts w:ascii="Times New Roman" w:eastAsia="PMingLiU" w:hAnsi="Times New Roman" w:cs="Times New Roman"/>
          <w:b/>
          <w:bCs/>
          <w:i/>
          <w:iCs/>
          <w:color w:val="000000"/>
          <w:kern w:val="0"/>
          <w:sz w:val="20"/>
          <w:szCs w:val="20"/>
          <w:lang w:val="en-GB"/>
        </w:rPr>
        <w:t>T</w:t>
      </w:r>
      <w:r w:rsidRPr="00D17EF2">
        <w:rPr>
          <w:rFonts w:ascii="Times New Roman" w:eastAsia="PMingLiU" w:hAnsi="Times New Roman" w:cs="Times New Roman"/>
          <w:b/>
          <w:bCs/>
          <w:i/>
          <w:iCs/>
          <w:color w:val="000000"/>
          <w:kern w:val="0"/>
          <w:sz w:val="20"/>
          <w:szCs w:val="20"/>
          <w:vertAlign w:val="subscript"/>
          <w:lang w:val="en-GB"/>
        </w:rPr>
        <w:t>CP</w:t>
      </w:r>
      <w:r w:rsidRPr="00D17EF2">
        <w:rPr>
          <w:rFonts w:ascii="Times New Roman" w:eastAsia="PMingLiU" w:hAnsi="Times New Roman" w:cs="Times New Roman"/>
          <w:b/>
          <w:bCs/>
          <w:i/>
          <w:iCs/>
          <w:color w:val="000000"/>
          <w:kern w:val="0"/>
          <w:sz w:val="20"/>
          <w:szCs w:val="20"/>
          <w:lang w:val="en-GB"/>
        </w:rPr>
        <w:t xml:space="preserve"> + T</w:t>
      </w:r>
      <w:r w:rsidRPr="00D17EF2">
        <w:rPr>
          <w:rFonts w:ascii="Times New Roman" w:eastAsia="PMingLiU" w:hAnsi="Times New Roman" w:cs="Times New Roman"/>
          <w:b/>
          <w:bCs/>
          <w:i/>
          <w:iCs/>
          <w:color w:val="000000"/>
          <w:kern w:val="0"/>
          <w:sz w:val="20"/>
          <w:szCs w:val="20"/>
          <w:vertAlign w:val="subscript"/>
          <w:lang w:val="en-GB"/>
        </w:rPr>
        <w:t>SEQ</w:t>
      </w:r>
      <w:r w:rsidRPr="00D17EF2">
        <w:rPr>
          <w:rFonts w:ascii="Times New Roman" w:eastAsia="宋体" w:hAnsi="Times New Roman"/>
          <w:b/>
          <w:i/>
          <w:iCs/>
          <w:sz w:val="20"/>
          <w:lang w:eastAsia="zh-CN"/>
        </w:rPr>
        <w:t>)</w:t>
      </w:r>
      <w:r>
        <w:rPr>
          <w:rFonts w:ascii="Times New Roman" w:eastAsia="宋体" w:hAnsi="Times New Roman"/>
          <w:b/>
          <w:i/>
          <w:iCs/>
          <w:sz w:val="20"/>
          <w:lang w:eastAsia="zh-CN"/>
        </w:rPr>
        <w:t>, 4</w:t>
      </w:r>
      <w:r w:rsidRPr="00D17EF2">
        <w:rPr>
          <w:rFonts w:ascii="Times New Roman" w:eastAsia="宋体" w:hAnsi="Times New Roman"/>
          <w:b/>
          <w:i/>
          <w:iCs/>
          <w:sz w:val="20"/>
          <w:lang w:eastAsia="zh-CN"/>
        </w:rPr>
        <w:t>*6*(</w:t>
      </w:r>
      <w:r w:rsidRPr="00D17EF2">
        <w:rPr>
          <w:rFonts w:ascii="Times New Roman" w:eastAsia="PMingLiU" w:hAnsi="Times New Roman" w:cs="Times New Roman"/>
          <w:b/>
          <w:bCs/>
          <w:i/>
          <w:iCs/>
          <w:color w:val="000000"/>
          <w:kern w:val="0"/>
          <w:sz w:val="20"/>
          <w:szCs w:val="20"/>
          <w:lang w:val="en-GB"/>
        </w:rPr>
        <w:t>T</w:t>
      </w:r>
      <w:r w:rsidRPr="00D17EF2">
        <w:rPr>
          <w:rFonts w:ascii="Times New Roman" w:eastAsia="PMingLiU" w:hAnsi="Times New Roman" w:cs="Times New Roman"/>
          <w:b/>
          <w:bCs/>
          <w:i/>
          <w:iCs/>
          <w:color w:val="000000"/>
          <w:kern w:val="0"/>
          <w:sz w:val="20"/>
          <w:szCs w:val="20"/>
          <w:vertAlign w:val="subscript"/>
          <w:lang w:val="en-GB"/>
        </w:rPr>
        <w:t>CP</w:t>
      </w:r>
      <w:r w:rsidRPr="00D17EF2">
        <w:rPr>
          <w:rFonts w:ascii="Times New Roman" w:eastAsia="PMingLiU" w:hAnsi="Times New Roman" w:cs="Times New Roman"/>
          <w:b/>
          <w:bCs/>
          <w:i/>
          <w:iCs/>
          <w:color w:val="000000"/>
          <w:kern w:val="0"/>
          <w:sz w:val="20"/>
          <w:szCs w:val="20"/>
          <w:lang w:val="en-GB"/>
        </w:rPr>
        <w:t xml:space="preserve"> + T</w:t>
      </w:r>
      <w:r w:rsidRPr="00D17EF2">
        <w:rPr>
          <w:rFonts w:ascii="Times New Roman" w:eastAsia="PMingLiU" w:hAnsi="Times New Roman" w:cs="Times New Roman"/>
          <w:b/>
          <w:bCs/>
          <w:i/>
          <w:iCs/>
          <w:color w:val="000000"/>
          <w:kern w:val="0"/>
          <w:sz w:val="20"/>
          <w:szCs w:val="20"/>
          <w:vertAlign w:val="subscript"/>
          <w:lang w:val="en-GB"/>
        </w:rPr>
        <w:t>SEQ</w:t>
      </w:r>
      <w:r w:rsidRPr="00D17EF2">
        <w:rPr>
          <w:rFonts w:ascii="Times New Roman" w:eastAsia="宋体" w:hAnsi="Times New Roman"/>
          <w:b/>
          <w:i/>
          <w:iCs/>
          <w:sz w:val="20"/>
          <w:lang w:eastAsia="zh-CN"/>
        </w:rPr>
        <w:t>)</w:t>
      </w:r>
      <w:r>
        <w:rPr>
          <w:rFonts w:ascii="Times New Roman" w:eastAsia="宋体" w:hAnsi="Times New Roman"/>
          <w:b/>
          <w:i/>
          <w:iCs/>
          <w:sz w:val="20"/>
          <w:lang w:eastAsia="zh-CN"/>
        </w:rPr>
        <w:t>, 8</w:t>
      </w:r>
      <w:r w:rsidRPr="00D17EF2">
        <w:rPr>
          <w:rFonts w:ascii="Times New Roman" w:eastAsia="宋体" w:hAnsi="Times New Roman"/>
          <w:b/>
          <w:i/>
          <w:iCs/>
          <w:sz w:val="20"/>
          <w:lang w:eastAsia="zh-CN"/>
        </w:rPr>
        <w:t>*6*(</w:t>
      </w:r>
      <w:r w:rsidRPr="00D17EF2">
        <w:rPr>
          <w:rFonts w:ascii="Times New Roman" w:eastAsia="PMingLiU" w:hAnsi="Times New Roman" w:cs="Times New Roman"/>
          <w:b/>
          <w:bCs/>
          <w:i/>
          <w:iCs/>
          <w:color w:val="000000"/>
          <w:kern w:val="0"/>
          <w:sz w:val="20"/>
          <w:szCs w:val="20"/>
          <w:lang w:val="en-GB"/>
        </w:rPr>
        <w:t>T</w:t>
      </w:r>
      <w:r w:rsidRPr="00D17EF2">
        <w:rPr>
          <w:rFonts w:ascii="Times New Roman" w:eastAsia="PMingLiU" w:hAnsi="Times New Roman" w:cs="Times New Roman"/>
          <w:b/>
          <w:bCs/>
          <w:i/>
          <w:iCs/>
          <w:color w:val="000000"/>
          <w:kern w:val="0"/>
          <w:sz w:val="20"/>
          <w:szCs w:val="20"/>
          <w:vertAlign w:val="subscript"/>
          <w:lang w:val="en-GB"/>
        </w:rPr>
        <w:t>CP</w:t>
      </w:r>
      <w:r w:rsidRPr="00D17EF2">
        <w:rPr>
          <w:rFonts w:ascii="Times New Roman" w:eastAsia="PMingLiU" w:hAnsi="Times New Roman" w:cs="Times New Roman"/>
          <w:b/>
          <w:bCs/>
          <w:i/>
          <w:iCs/>
          <w:color w:val="000000"/>
          <w:kern w:val="0"/>
          <w:sz w:val="20"/>
          <w:szCs w:val="20"/>
          <w:lang w:val="en-GB"/>
        </w:rPr>
        <w:t xml:space="preserve"> + T</w:t>
      </w:r>
      <w:r w:rsidRPr="00D17EF2">
        <w:rPr>
          <w:rFonts w:ascii="Times New Roman" w:eastAsia="PMingLiU" w:hAnsi="Times New Roman" w:cs="Times New Roman"/>
          <w:b/>
          <w:bCs/>
          <w:i/>
          <w:iCs/>
          <w:color w:val="000000"/>
          <w:kern w:val="0"/>
          <w:sz w:val="20"/>
          <w:szCs w:val="20"/>
          <w:vertAlign w:val="subscript"/>
          <w:lang w:val="en-GB"/>
        </w:rPr>
        <w:t>SEQ</w:t>
      </w:r>
      <w:r w:rsidRPr="00D17EF2">
        <w:rPr>
          <w:rFonts w:ascii="Times New Roman" w:eastAsia="宋体" w:hAnsi="Times New Roman"/>
          <w:b/>
          <w:i/>
          <w:iCs/>
          <w:sz w:val="20"/>
          <w:lang w:eastAsia="zh-CN"/>
        </w:rPr>
        <w:t>)} for format 2.</w:t>
      </w:r>
    </w:p>
    <w:p w14:paraId="1FA31D56" w14:textId="076250EC" w:rsidR="0030292E" w:rsidRDefault="001340D4" w:rsidP="0030292E">
      <w:pPr>
        <w:pStyle w:val="a0"/>
        <w:rPr>
          <w:rFonts w:ascii="Times New Roman" w:eastAsia="宋体" w:hAnsi="Times New Roman"/>
          <w:bCs/>
          <w:sz w:val="20"/>
          <w:lang w:eastAsia="zh-CN"/>
        </w:rPr>
      </w:pPr>
      <w:r w:rsidRPr="001340D4">
        <w:rPr>
          <w:rFonts w:ascii="Times New Roman" w:eastAsia="宋体" w:hAnsi="Times New Roman"/>
          <w:bCs/>
          <w:sz w:val="20"/>
          <w:lang w:eastAsia="zh-CN"/>
        </w:rPr>
        <w:t>The following agreement w</w:t>
      </w:r>
      <w:r>
        <w:rPr>
          <w:rFonts w:ascii="Times New Roman" w:eastAsia="宋体" w:hAnsi="Times New Roman"/>
          <w:bCs/>
          <w:sz w:val="20"/>
          <w:lang w:eastAsia="zh-CN"/>
        </w:rPr>
        <w:t>as</w:t>
      </w:r>
      <w:r w:rsidRPr="001340D4">
        <w:rPr>
          <w:rFonts w:ascii="Times New Roman" w:eastAsia="宋体" w:hAnsi="Times New Roman"/>
          <w:bCs/>
          <w:sz w:val="20"/>
          <w:lang w:eastAsia="zh-CN"/>
        </w:rPr>
        <w:t xml:space="preserve"> made during RAN1#106</w:t>
      </w:r>
      <w:r>
        <w:rPr>
          <w:rFonts w:ascii="Times New Roman" w:eastAsia="宋体" w:hAnsi="Times New Roman"/>
          <w:bCs/>
          <w:sz w:val="20"/>
          <w:lang w:eastAsia="zh-CN"/>
        </w:rPr>
        <w:t>bis-</w:t>
      </w:r>
      <w:r w:rsidRPr="001340D4">
        <w:rPr>
          <w:rFonts w:ascii="Times New Roman" w:eastAsia="宋体" w:hAnsi="Times New Roman"/>
          <w:bCs/>
          <w:sz w:val="20"/>
          <w:lang w:eastAsia="zh-CN"/>
        </w:rPr>
        <w:t>e on configuration of UL transmission segment</w:t>
      </w:r>
      <w:r>
        <w:rPr>
          <w:rFonts w:ascii="Times New Roman" w:eastAsia="宋体" w:hAnsi="Times New Roman"/>
          <w:bCs/>
          <w:sz w:val="20"/>
          <w:lang w:eastAsia="zh-CN"/>
        </w:rPr>
        <w:t>:</w:t>
      </w:r>
    </w:p>
    <w:p w14:paraId="0A42AEB8" w14:textId="77777777" w:rsidR="001340D4" w:rsidRPr="001340D4" w:rsidRDefault="001340D4" w:rsidP="001340D4">
      <w:pPr>
        <w:pStyle w:val="a0"/>
        <w:rPr>
          <w:rFonts w:ascii="Times New Roman" w:eastAsia="宋体" w:hAnsi="Times New Roman"/>
          <w:bCs/>
          <w:i/>
          <w:iCs/>
          <w:sz w:val="20"/>
          <w:lang w:eastAsia="zh-CN"/>
        </w:rPr>
      </w:pPr>
      <w:r w:rsidRPr="001340D4">
        <w:rPr>
          <w:rFonts w:ascii="Times New Roman" w:eastAsia="宋体" w:hAnsi="Times New Roman"/>
          <w:bCs/>
          <w:i/>
          <w:iCs/>
          <w:sz w:val="20"/>
          <w:lang w:eastAsia="zh-CN"/>
        </w:rPr>
        <w:t>Configuration of UL transmission segment is indicated on SIB at least for initial access</w:t>
      </w:r>
    </w:p>
    <w:p w14:paraId="61C714FF" w14:textId="663F9625" w:rsidR="001340D4" w:rsidRDefault="001340D4" w:rsidP="001340D4">
      <w:pPr>
        <w:pStyle w:val="a0"/>
        <w:rPr>
          <w:rFonts w:ascii="Times New Roman" w:eastAsia="宋体" w:hAnsi="Times New Roman"/>
          <w:bCs/>
          <w:i/>
          <w:iCs/>
          <w:sz w:val="20"/>
          <w:lang w:eastAsia="zh-CN"/>
        </w:rPr>
      </w:pPr>
      <w:r w:rsidRPr="001340D4">
        <w:rPr>
          <w:rFonts w:ascii="Times New Roman" w:eastAsia="宋体" w:hAnsi="Times New Roman" w:hint="eastAsia"/>
          <w:bCs/>
          <w:i/>
          <w:iCs/>
          <w:sz w:val="20"/>
          <w:lang w:eastAsia="zh-CN"/>
        </w:rPr>
        <w:t>•</w:t>
      </w:r>
      <w:r w:rsidRPr="001340D4">
        <w:rPr>
          <w:rFonts w:ascii="Times New Roman" w:eastAsia="宋体" w:hAnsi="Times New Roman"/>
          <w:bCs/>
          <w:i/>
          <w:iCs/>
          <w:sz w:val="20"/>
          <w:lang w:eastAsia="zh-CN"/>
        </w:rPr>
        <w:tab/>
        <w:t>FFS via UE-specific RRC signalling in RRC_CONNECTED</w:t>
      </w:r>
    </w:p>
    <w:p w14:paraId="30700320" w14:textId="3E22F50B" w:rsidR="00B06827" w:rsidRDefault="00473805" w:rsidP="001340D4">
      <w:pPr>
        <w:pStyle w:val="a0"/>
        <w:rPr>
          <w:rFonts w:ascii="Times New Roman" w:eastAsia="宋体" w:hAnsi="Times New Roman"/>
          <w:bCs/>
          <w:sz w:val="20"/>
          <w:lang w:eastAsia="zh-CN"/>
        </w:rPr>
      </w:pPr>
      <w:r>
        <w:rPr>
          <w:rFonts w:ascii="Times New Roman" w:eastAsia="宋体" w:hAnsi="Times New Roman"/>
          <w:bCs/>
          <w:sz w:val="20"/>
          <w:lang w:eastAsia="zh-CN"/>
        </w:rPr>
        <w:t xml:space="preserve">In our view, the configuration </w:t>
      </w:r>
      <w:r w:rsidRPr="00473805">
        <w:rPr>
          <w:rFonts w:ascii="Times New Roman" w:eastAsia="宋体" w:hAnsi="Times New Roman"/>
          <w:bCs/>
          <w:sz w:val="20"/>
          <w:lang w:eastAsia="zh-CN"/>
        </w:rPr>
        <w:t>via signalling on SIB should be a baseline</w:t>
      </w:r>
      <w:r w:rsidR="003B757A">
        <w:rPr>
          <w:rFonts w:ascii="Times New Roman" w:eastAsia="宋体" w:hAnsi="Times New Roman"/>
          <w:bCs/>
          <w:sz w:val="20"/>
          <w:lang w:eastAsia="zh-CN"/>
        </w:rPr>
        <w:t xml:space="preserve">. </w:t>
      </w:r>
      <w:r w:rsidR="00361553">
        <w:rPr>
          <w:rFonts w:ascii="Times New Roman" w:eastAsia="宋体" w:hAnsi="Times New Roman"/>
          <w:bCs/>
          <w:sz w:val="20"/>
          <w:lang w:eastAsia="zh-CN"/>
        </w:rPr>
        <w:t xml:space="preserve">While, </w:t>
      </w:r>
      <w:r w:rsidR="00361553" w:rsidRPr="003B757A">
        <w:rPr>
          <w:rFonts w:ascii="Times New Roman" w:eastAsia="宋体" w:hAnsi="Times New Roman"/>
          <w:bCs/>
          <w:sz w:val="20"/>
          <w:lang w:eastAsia="zh-CN"/>
        </w:rPr>
        <w:t xml:space="preserve">if there </w:t>
      </w:r>
      <w:r w:rsidR="00361553">
        <w:rPr>
          <w:rFonts w:ascii="Times New Roman" w:eastAsia="宋体" w:hAnsi="Times New Roman"/>
          <w:bCs/>
          <w:sz w:val="20"/>
          <w:lang w:eastAsia="zh-CN"/>
        </w:rPr>
        <w:t xml:space="preserve">are </w:t>
      </w:r>
      <w:r w:rsidR="00361553" w:rsidRPr="003B757A">
        <w:rPr>
          <w:rFonts w:ascii="Times New Roman" w:eastAsia="宋体" w:hAnsi="Times New Roman"/>
          <w:bCs/>
          <w:sz w:val="20"/>
          <w:lang w:eastAsia="zh-CN"/>
        </w:rPr>
        <w:t>differen</w:t>
      </w:r>
      <w:r w:rsidR="0074775F">
        <w:rPr>
          <w:rFonts w:ascii="Times New Roman" w:eastAsia="宋体" w:hAnsi="Times New Roman"/>
          <w:bCs/>
          <w:sz w:val="20"/>
          <w:lang w:eastAsia="zh-CN"/>
        </w:rPr>
        <w:t>t</w:t>
      </w:r>
      <w:r w:rsidR="005323D6">
        <w:rPr>
          <w:rFonts w:ascii="Times New Roman" w:eastAsia="宋体" w:hAnsi="Times New Roman"/>
          <w:bCs/>
          <w:sz w:val="20"/>
          <w:lang w:eastAsia="zh-CN"/>
        </w:rPr>
        <w:t xml:space="preserve"> segments</w:t>
      </w:r>
      <w:r w:rsidR="00361553" w:rsidRPr="003B757A">
        <w:rPr>
          <w:rFonts w:ascii="Times New Roman" w:eastAsia="宋体" w:hAnsi="Times New Roman"/>
          <w:bCs/>
          <w:sz w:val="20"/>
          <w:lang w:eastAsia="zh-CN"/>
        </w:rPr>
        <w:t xml:space="preserve"> among UEs within a cell</w:t>
      </w:r>
      <w:r w:rsidR="00361553">
        <w:rPr>
          <w:rFonts w:ascii="Times New Roman" w:eastAsia="宋体" w:hAnsi="Times New Roman"/>
          <w:bCs/>
          <w:sz w:val="20"/>
          <w:lang w:eastAsia="zh-CN"/>
        </w:rPr>
        <w:t>, i</w:t>
      </w:r>
      <w:r w:rsidR="003B757A">
        <w:rPr>
          <w:rFonts w:ascii="Times New Roman" w:eastAsia="宋体" w:hAnsi="Times New Roman"/>
          <w:bCs/>
          <w:sz w:val="20"/>
          <w:lang w:eastAsia="zh-CN"/>
        </w:rPr>
        <w:t xml:space="preserve">t is better </w:t>
      </w:r>
      <w:r w:rsidR="003B757A" w:rsidRPr="003B757A">
        <w:rPr>
          <w:rFonts w:ascii="Times New Roman" w:eastAsia="宋体" w:hAnsi="Times New Roman"/>
          <w:bCs/>
          <w:sz w:val="20"/>
          <w:lang w:eastAsia="zh-CN"/>
        </w:rPr>
        <w:t>to configure the UL transmission segment via UE-specific RRC signal</w:t>
      </w:r>
      <w:r w:rsidR="00204FEE">
        <w:rPr>
          <w:rFonts w:ascii="Times New Roman" w:eastAsia="宋体" w:hAnsi="Times New Roman" w:hint="eastAsia"/>
          <w:bCs/>
          <w:sz w:val="20"/>
          <w:lang w:eastAsia="zh-CN"/>
        </w:rPr>
        <w:t>l</w:t>
      </w:r>
      <w:r w:rsidR="003B757A" w:rsidRPr="003B757A">
        <w:rPr>
          <w:rFonts w:ascii="Times New Roman" w:eastAsia="宋体" w:hAnsi="Times New Roman"/>
          <w:bCs/>
          <w:sz w:val="20"/>
          <w:lang w:eastAsia="zh-CN"/>
        </w:rPr>
        <w:t>ing</w:t>
      </w:r>
      <w:r w:rsidR="009719AF">
        <w:rPr>
          <w:rFonts w:ascii="Times New Roman" w:eastAsia="宋体" w:hAnsi="Times New Roman"/>
          <w:bCs/>
          <w:sz w:val="20"/>
          <w:lang w:eastAsia="zh-CN"/>
        </w:rPr>
        <w:t>.</w:t>
      </w:r>
    </w:p>
    <w:p w14:paraId="68B48081" w14:textId="373317C0" w:rsidR="00361553" w:rsidRPr="00361553" w:rsidRDefault="00361553" w:rsidP="001340D4">
      <w:pPr>
        <w:pStyle w:val="a0"/>
        <w:rPr>
          <w:rFonts w:ascii="Times New Roman" w:eastAsia="宋体" w:hAnsi="Times New Roman"/>
          <w:bCs/>
          <w:sz w:val="20"/>
          <w:lang w:eastAsia="zh-CN"/>
        </w:rPr>
      </w:pPr>
      <w:r w:rsidRPr="00D17EF2">
        <w:rPr>
          <w:rFonts w:ascii="Times New Roman" w:eastAsiaTheme="minorEastAsia" w:hAnsi="Times New Roman"/>
          <w:b/>
          <w:i/>
          <w:iCs/>
          <w:sz w:val="20"/>
          <w:szCs w:val="20"/>
          <w:lang w:eastAsia="zh-CN"/>
        </w:rPr>
        <w:t xml:space="preserve">Proposal </w:t>
      </w:r>
      <w:r>
        <w:rPr>
          <w:rFonts w:ascii="Times New Roman" w:eastAsiaTheme="minorEastAsia" w:hAnsi="Times New Roman"/>
          <w:b/>
          <w:i/>
          <w:iCs/>
          <w:sz w:val="20"/>
          <w:szCs w:val="20"/>
          <w:lang w:eastAsia="zh-CN"/>
        </w:rPr>
        <w:t xml:space="preserve">3: Support </w:t>
      </w:r>
      <w:r w:rsidR="004D16E4">
        <w:rPr>
          <w:rFonts w:ascii="Times New Roman" w:eastAsiaTheme="minorEastAsia" w:hAnsi="Times New Roman"/>
          <w:b/>
          <w:i/>
          <w:iCs/>
          <w:sz w:val="20"/>
          <w:szCs w:val="20"/>
          <w:lang w:eastAsia="zh-CN"/>
        </w:rPr>
        <w:t>to</w:t>
      </w:r>
      <w:r>
        <w:rPr>
          <w:rFonts w:ascii="Times New Roman" w:eastAsiaTheme="minorEastAsia" w:hAnsi="Times New Roman"/>
          <w:b/>
          <w:i/>
          <w:iCs/>
          <w:sz w:val="20"/>
          <w:szCs w:val="20"/>
          <w:lang w:eastAsia="zh-CN"/>
        </w:rPr>
        <w:t xml:space="preserve"> indicate c</w:t>
      </w:r>
      <w:r w:rsidRPr="00361553">
        <w:rPr>
          <w:rFonts w:ascii="Times New Roman" w:eastAsiaTheme="minorEastAsia" w:hAnsi="Times New Roman"/>
          <w:b/>
          <w:i/>
          <w:iCs/>
          <w:sz w:val="20"/>
          <w:szCs w:val="20"/>
          <w:lang w:eastAsia="zh-CN"/>
        </w:rPr>
        <w:t>onfiguration of UL transmission segment</w:t>
      </w:r>
      <w:r>
        <w:rPr>
          <w:rFonts w:ascii="Times New Roman" w:eastAsiaTheme="minorEastAsia" w:hAnsi="Times New Roman"/>
          <w:b/>
          <w:i/>
          <w:iCs/>
          <w:sz w:val="20"/>
          <w:szCs w:val="20"/>
          <w:lang w:eastAsia="zh-CN"/>
        </w:rPr>
        <w:t xml:space="preserve"> vi</w:t>
      </w:r>
      <w:r w:rsidR="00F256AD">
        <w:rPr>
          <w:rFonts w:ascii="Times New Roman" w:eastAsiaTheme="minorEastAsia" w:hAnsi="Times New Roman"/>
          <w:b/>
          <w:i/>
          <w:iCs/>
          <w:sz w:val="20"/>
          <w:szCs w:val="20"/>
          <w:lang w:eastAsia="zh-CN"/>
        </w:rPr>
        <w:t>a</w:t>
      </w:r>
      <w:r>
        <w:rPr>
          <w:rFonts w:ascii="Times New Roman" w:eastAsiaTheme="minorEastAsia" w:hAnsi="Times New Roman"/>
          <w:b/>
          <w:i/>
          <w:iCs/>
          <w:sz w:val="20"/>
          <w:szCs w:val="20"/>
          <w:lang w:eastAsia="zh-CN"/>
        </w:rPr>
        <w:t xml:space="preserve"> </w:t>
      </w:r>
      <w:r w:rsidRPr="00361553">
        <w:rPr>
          <w:rFonts w:ascii="Times New Roman" w:eastAsiaTheme="minorEastAsia" w:hAnsi="Times New Roman"/>
          <w:b/>
          <w:i/>
          <w:iCs/>
          <w:sz w:val="20"/>
          <w:szCs w:val="20"/>
          <w:lang w:eastAsia="zh-CN"/>
        </w:rPr>
        <w:t>UE-specific RRC signal</w:t>
      </w:r>
      <w:r w:rsidR="00204FEE">
        <w:rPr>
          <w:rFonts w:ascii="Times New Roman" w:eastAsiaTheme="minorEastAsia" w:hAnsi="Times New Roman" w:hint="eastAsia"/>
          <w:b/>
          <w:i/>
          <w:iCs/>
          <w:sz w:val="20"/>
          <w:szCs w:val="20"/>
          <w:lang w:eastAsia="zh-CN"/>
        </w:rPr>
        <w:t>l</w:t>
      </w:r>
      <w:r w:rsidRPr="00361553">
        <w:rPr>
          <w:rFonts w:ascii="Times New Roman" w:eastAsiaTheme="minorEastAsia" w:hAnsi="Times New Roman"/>
          <w:b/>
          <w:i/>
          <w:iCs/>
          <w:sz w:val="20"/>
          <w:szCs w:val="20"/>
          <w:lang w:eastAsia="zh-CN"/>
        </w:rPr>
        <w:t>ing</w:t>
      </w:r>
      <w:r>
        <w:rPr>
          <w:rFonts w:ascii="Times New Roman" w:eastAsiaTheme="minorEastAsia" w:hAnsi="Times New Roman"/>
          <w:b/>
          <w:i/>
          <w:iCs/>
          <w:sz w:val="20"/>
          <w:szCs w:val="20"/>
          <w:lang w:eastAsia="zh-CN"/>
        </w:rPr>
        <w:t>.</w:t>
      </w:r>
    </w:p>
    <w:p w14:paraId="74052213" w14:textId="6FD359DA" w:rsidR="00797711" w:rsidRDefault="00797711" w:rsidP="00D6312D">
      <w:pPr>
        <w:pStyle w:val="1"/>
        <w:keepLines/>
        <w:numPr>
          <w:ilvl w:val="0"/>
          <w:numId w:val="1"/>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UL Gap</w:t>
      </w:r>
    </w:p>
    <w:p w14:paraId="0CA094F5" w14:textId="58572C19" w:rsidR="00611C0E" w:rsidRDefault="00374BE8" w:rsidP="00A5767F">
      <w:pPr>
        <w:pStyle w:val="a0"/>
        <w:rPr>
          <w:rFonts w:ascii="Times New Roman" w:eastAsia="宋体" w:hAnsi="Times New Roman"/>
          <w:sz w:val="20"/>
          <w:lang w:eastAsia="zh-CN"/>
        </w:rPr>
      </w:pPr>
      <w:r w:rsidRPr="009C6ABC">
        <w:rPr>
          <w:rFonts w:ascii="Times New Roman" w:eastAsia="宋体" w:hAnsi="Times New Roman"/>
          <w:sz w:val="20"/>
          <w:lang w:eastAsia="zh-CN"/>
        </w:rPr>
        <w:t xml:space="preserve">In </w:t>
      </w:r>
      <w:r w:rsidRPr="00176365">
        <w:rPr>
          <w:rFonts w:ascii="Times New Roman" w:eastAsia="宋体" w:hAnsi="Times New Roman"/>
          <w:sz w:val="20"/>
          <w:lang w:eastAsia="zh-CN"/>
        </w:rPr>
        <w:t>legacy mechanism</w:t>
      </w:r>
      <w:r w:rsidR="00AB0E6E">
        <w:rPr>
          <w:rFonts w:ascii="Times New Roman" w:eastAsia="宋体" w:hAnsi="Times New Roman"/>
          <w:sz w:val="20"/>
          <w:lang w:eastAsia="zh-CN"/>
        </w:rPr>
        <w:t xml:space="preserve">, </w:t>
      </w:r>
      <w:r w:rsidRPr="00D25865">
        <w:rPr>
          <w:rFonts w:ascii="Times New Roman" w:eastAsia="宋体" w:hAnsi="Times New Roman"/>
          <w:sz w:val="20"/>
          <w:lang w:eastAsia="zh-CN"/>
        </w:rPr>
        <w:t xml:space="preserve">an UL gap </w:t>
      </w:r>
      <w:r>
        <w:rPr>
          <w:rFonts w:ascii="Times New Roman" w:eastAsia="宋体" w:hAnsi="Times New Roman"/>
          <w:sz w:val="20"/>
          <w:lang w:eastAsia="zh-CN"/>
        </w:rPr>
        <w:t xml:space="preserve">with 40ms </w:t>
      </w:r>
      <w:r w:rsidRPr="00D25865">
        <w:rPr>
          <w:rFonts w:ascii="Times New Roman" w:eastAsia="宋体" w:hAnsi="Times New Roman"/>
          <w:sz w:val="20"/>
          <w:lang w:eastAsia="zh-CN"/>
        </w:rPr>
        <w:t>is added after long UL transmission exceeding 256ms</w:t>
      </w:r>
      <w:r>
        <w:rPr>
          <w:rFonts w:ascii="Times New Roman" w:eastAsia="宋体" w:hAnsi="Times New Roman"/>
          <w:sz w:val="20"/>
          <w:lang w:eastAsia="zh-CN"/>
        </w:rPr>
        <w:t>,</w:t>
      </w:r>
      <w:r w:rsidR="0072785D">
        <w:rPr>
          <w:rFonts w:ascii="Times New Roman" w:eastAsia="宋体" w:hAnsi="Times New Roman"/>
          <w:sz w:val="20"/>
          <w:lang w:eastAsia="zh-CN"/>
        </w:rPr>
        <w:t xml:space="preserve"> TA value and doppler offset </w:t>
      </w:r>
      <w:r w:rsidR="00A93272">
        <w:rPr>
          <w:rFonts w:ascii="Times New Roman" w:eastAsia="宋体" w:hAnsi="Times New Roman"/>
          <w:sz w:val="20"/>
          <w:lang w:eastAsia="zh-CN"/>
        </w:rPr>
        <w:t>can be</w:t>
      </w:r>
      <w:r w:rsidR="0072785D">
        <w:rPr>
          <w:rFonts w:ascii="Times New Roman" w:eastAsia="宋体" w:hAnsi="Times New Roman"/>
          <w:sz w:val="20"/>
          <w:lang w:eastAsia="zh-CN"/>
        </w:rPr>
        <w:t xml:space="preserve"> re-calculated and compensated during </w:t>
      </w:r>
      <w:r w:rsidR="00D32967">
        <w:rPr>
          <w:rFonts w:ascii="Times New Roman" w:eastAsia="宋体" w:hAnsi="Times New Roman" w:hint="eastAsia"/>
          <w:sz w:val="20"/>
          <w:lang w:eastAsia="zh-CN"/>
        </w:rPr>
        <w:t>the</w:t>
      </w:r>
      <w:r w:rsidR="00D32967">
        <w:rPr>
          <w:rFonts w:ascii="Times New Roman" w:eastAsia="宋体" w:hAnsi="Times New Roman"/>
          <w:sz w:val="20"/>
          <w:lang w:eastAsia="zh-CN"/>
        </w:rPr>
        <w:t xml:space="preserve"> UL</w:t>
      </w:r>
      <w:r w:rsidR="0072785D">
        <w:rPr>
          <w:rFonts w:ascii="Times New Roman" w:eastAsia="宋体" w:hAnsi="Times New Roman"/>
          <w:sz w:val="20"/>
          <w:lang w:eastAsia="zh-CN"/>
        </w:rPr>
        <w:t xml:space="preserve"> gap. While in I</w:t>
      </w:r>
      <w:r w:rsidR="00B07377">
        <w:rPr>
          <w:rFonts w:ascii="Times New Roman" w:eastAsia="宋体" w:hAnsi="Times New Roman"/>
          <w:sz w:val="20"/>
          <w:lang w:eastAsia="zh-CN"/>
        </w:rPr>
        <w:t>o</w:t>
      </w:r>
      <w:r w:rsidR="0072785D">
        <w:rPr>
          <w:rFonts w:ascii="Times New Roman" w:eastAsia="宋体" w:hAnsi="Times New Roman"/>
          <w:sz w:val="20"/>
          <w:lang w:eastAsia="zh-CN"/>
        </w:rPr>
        <w:t xml:space="preserve">T over NTN, </w:t>
      </w:r>
      <w:r w:rsidR="009D6E72">
        <w:rPr>
          <w:rFonts w:ascii="Times New Roman" w:eastAsia="宋体" w:hAnsi="Times New Roman"/>
          <w:sz w:val="20"/>
          <w:lang w:eastAsia="zh-CN"/>
        </w:rPr>
        <w:t xml:space="preserve">the issue about </w:t>
      </w:r>
      <w:r w:rsidR="009D6E72" w:rsidRPr="009D6E72">
        <w:rPr>
          <w:rFonts w:ascii="Times New Roman" w:eastAsia="宋体" w:hAnsi="Times New Roman"/>
          <w:sz w:val="20"/>
          <w:lang w:eastAsia="zh-CN"/>
        </w:rPr>
        <w:t xml:space="preserve">UL </w:t>
      </w:r>
      <w:r w:rsidR="009D6E72">
        <w:rPr>
          <w:rFonts w:ascii="Times New Roman" w:eastAsia="宋体" w:hAnsi="Times New Roman"/>
          <w:sz w:val="20"/>
          <w:lang w:eastAsia="zh-CN"/>
        </w:rPr>
        <w:t>s</w:t>
      </w:r>
      <w:r w:rsidR="009D6E72" w:rsidRPr="009D6E72">
        <w:rPr>
          <w:rFonts w:ascii="Times New Roman" w:eastAsia="宋体" w:hAnsi="Times New Roman"/>
          <w:sz w:val="20"/>
          <w:lang w:eastAsia="zh-CN"/>
        </w:rPr>
        <w:t>egment</w:t>
      </w:r>
      <w:r w:rsidR="009D6E72">
        <w:rPr>
          <w:rFonts w:ascii="Times New Roman" w:eastAsia="宋体" w:hAnsi="Times New Roman"/>
          <w:sz w:val="20"/>
          <w:lang w:eastAsia="zh-CN"/>
        </w:rPr>
        <w:t xml:space="preserve"> duration has reached some </w:t>
      </w:r>
      <w:r w:rsidR="009E6AC1">
        <w:rPr>
          <w:rFonts w:ascii="Times New Roman" w:eastAsia="宋体" w:hAnsi="Times New Roman"/>
          <w:sz w:val="20"/>
          <w:lang w:eastAsia="zh-CN"/>
        </w:rPr>
        <w:t>consensuses</w:t>
      </w:r>
      <w:r w:rsidR="009D6E72">
        <w:rPr>
          <w:rFonts w:ascii="Times New Roman" w:eastAsia="宋体" w:hAnsi="Times New Roman"/>
          <w:sz w:val="20"/>
          <w:lang w:eastAsia="zh-CN"/>
        </w:rPr>
        <w:t xml:space="preserve">, </w:t>
      </w:r>
      <w:r w:rsidR="009E6AC1">
        <w:rPr>
          <w:rFonts w:ascii="Times New Roman" w:eastAsia="宋体" w:hAnsi="Times New Roman"/>
          <w:sz w:val="20"/>
          <w:lang w:eastAsia="zh-CN"/>
        </w:rPr>
        <w:t>e.g., some candidate durations do not exceed 256ms. Hence, i</w:t>
      </w:r>
      <w:r w:rsidR="0072785D">
        <w:rPr>
          <w:rFonts w:ascii="Times New Roman" w:eastAsia="宋体" w:hAnsi="Times New Roman"/>
          <w:sz w:val="20"/>
          <w:lang w:eastAsia="zh-CN"/>
        </w:rPr>
        <w:t xml:space="preserve">f </w:t>
      </w:r>
      <w:r w:rsidR="009C1E5D">
        <w:rPr>
          <w:rFonts w:ascii="Times New Roman" w:eastAsia="宋体" w:hAnsi="Times New Roman"/>
          <w:sz w:val="20"/>
          <w:lang w:eastAsia="zh-CN"/>
        </w:rPr>
        <w:t xml:space="preserve">only </w:t>
      </w:r>
      <w:r w:rsidR="0072785D">
        <w:rPr>
          <w:rFonts w:ascii="Times New Roman" w:eastAsia="宋体" w:hAnsi="Times New Roman"/>
          <w:sz w:val="20"/>
          <w:lang w:eastAsia="zh-CN"/>
        </w:rPr>
        <w:t xml:space="preserve">reuse the </w:t>
      </w:r>
      <w:r w:rsidR="0072785D" w:rsidRPr="00176365">
        <w:rPr>
          <w:rFonts w:ascii="Times New Roman" w:eastAsia="宋体" w:hAnsi="Times New Roman"/>
          <w:sz w:val="20"/>
          <w:lang w:eastAsia="zh-CN"/>
        </w:rPr>
        <w:t>legacy</w:t>
      </w:r>
      <w:r w:rsidR="0072785D">
        <w:rPr>
          <w:rFonts w:ascii="Times New Roman" w:eastAsia="宋体" w:hAnsi="Times New Roman"/>
          <w:sz w:val="20"/>
          <w:lang w:eastAsia="zh-CN"/>
        </w:rPr>
        <w:t xml:space="preserve"> UL gaps</w:t>
      </w:r>
      <w:r w:rsidR="009C1E5D">
        <w:rPr>
          <w:rFonts w:ascii="Times New Roman" w:eastAsia="宋体" w:hAnsi="Times New Roman"/>
          <w:sz w:val="20"/>
          <w:lang w:eastAsia="zh-CN"/>
        </w:rPr>
        <w:t xml:space="preserve"> for timing and frequency </w:t>
      </w:r>
      <w:r w:rsidR="009C1E5D" w:rsidRPr="009C1E5D">
        <w:rPr>
          <w:rFonts w:ascii="Times New Roman" w:eastAsia="宋体" w:hAnsi="Times New Roman"/>
          <w:sz w:val="20"/>
          <w:lang w:eastAsia="zh-CN"/>
        </w:rPr>
        <w:t>synchronization</w:t>
      </w:r>
      <w:r w:rsidR="0072785D">
        <w:rPr>
          <w:rFonts w:ascii="Times New Roman" w:eastAsia="宋体" w:hAnsi="Times New Roman"/>
          <w:sz w:val="20"/>
          <w:lang w:eastAsia="zh-CN"/>
        </w:rPr>
        <w:t xml:space="preserve">, the TA value and doppler offset </w:t>
      </w:r>
      <w:r w:rsidR="00A224BC">
        <w:rPr>
          <w:rFonts w:ascii="Times New Roman" w:eastAsia="宋体" w:hAnsi="Times New Roman"/>
          <w:sz w:val="20"/>
          <w:lang w:eastAsia="zh-CN"/>
        </w:rPr>
        <w:t xml:space="preserve">cannot be updated in time and </w:t>
      </w:r>
      <w:r w:rsidR="0072785D">
        <w:rPr>
          <w:rFonts w:ascii="Times New Roman" w:eastAsia="宋体" w:hAnsi="Times New Roman"/>
          <w:sz w:val="20"/>
          <w:lang w:eastAsia="zh-CN"/>
        </w:rPr>
        <w:t>will be out of date</w:t>
      </w:r>
      <w:r w:rsidR="00A224BC">
        <w:rPr>
          <w:rFonts w:ascii="Times New Roman" w:eastAsia="宋体" w:hAnsi="Times New Roman"/>
          <w:sz w:val="20"/>
          <w:lang w:eastAsia="zh-CN"/>
        </w:rPr>
        <w:t xml:space="preserve">, which will </w:t>
      </w:r>
      <w:r w:rsidR="0072785D">
        <w:rPr>
          <w:rFonts w:ascii="Times New Roman" w:eastAsia="宋体" w:hAnsi="Times New Roman"/>
          <w:sz w:val="20"/>
          <w:lang w:eastAsia="zh-CN"/>
        </w:rPr>
        <w:t xml:space="preserve">cause larger error for next </w:t>
      </w:r>
      <w:r w:rsidR="0072785D" w:rsidRPr="0098658D">
        <w:rPr>
          <w:rFonts w:ascii="Times New Roman" w:eastAsia="宋体" w:hAnsi="Times New Roman"/>
          <w:sz w:val="20"/>
          <w:lang w:eastAsia="zh-CN"/>
        </w:rPr>
        <w:t>continuous transmission</w:t>
      </w:r>
      <w:r w:rsidR="00C66C0B">
        <w:rPr>
          <w:rFonts w:ascii="Times New Roman" w:eastAsia="宋体" w:hAnsi="Times New Roman"/>
          <w:sz w:val="20"/>
          <w:lang w:eastAsia="zh-CN"/>
        </w:rPr>
        <w:t>.</w:t>
      </w:r>
    </w:p>
    <w:p w14:paraId="3588B1F6" w14:textId="1F734DE6" w:rsidR="00611C0E" w:rsidRDefault="008C5D19" w:rsidP="00A5767F">
      <w:pPr>
        <w:pStyle w:val="a0"/>
        <w:rPr>
          <w:rFonts w:ascii="Times New Roman" w:eastAsia="宋体" w:hAnsi="Times New Roman"/>
          <w:sz w:val="20"/>
          <w:lang w:eastAsia="zh-CN"/>
        </w:rPr>
      </w:pPr>
      <w:r>
        <w:rPr>
          <w:rFonts w:ascii="Times New Roman" w:eastAsia="宋体" w:hAnsi="Times New Roman"/>
          <w:sz w:val="20"/>
          <w:lang w:eastAsia="zh-CN"/>
        </w:rPr>
        <w:t>To s</w:t>
      </w:r>
      <w:r w:rsidRPr="008C5D19">
        <w:rPr>
          <w:rFonts w:ascii="Times New Roman" w:eastAsia="宋体" w:hAnsi="Times New Roman"/>
          <w:sz w:val="20"/>
          <w:lang w:eastAsia="zh-CN"/>
        </w:rPr>
        <w:t xml:space="preserve">upport </w:t>
      </w:r>
      <w:r w:rsidRPr="00D25865">
        <w:rPr>
          <w:rFonts w:ascii="Times New Roman" w:eastAsia="宋体" w:hAnsi="Times New Roman" w:cs="Times New Roman"/>
          <w:kern w:val="0"/>
          <w:sz w:val="20"/>
          <w:lang w:eastAsia="zh-CN"/>
        </w:rPr>
        <w:t xml:space="preserve">segmented </w:t>
      </w:r>
      <w:r w:rsidR="009461A6">
        <w:rPr>
          <w:rFonts w:ascii="Times New Roman" w:eastAsia="宋体" w:hAnsi="Times New Roman" w:cs="Times New Roman"/>
          <w:kern w:val="0"/>
          <w:sz w:val="20"/>
          <w:lang w:eastAsia="zh-CN"/>
        </w:rPr>
        <w:t xml:space="preserve">transmission </w:t>
      </w:r>
      <w:r w:rsidRPr="008C5D19">
        <w:rPr>
          <w:rFonts w:ascii="Times New Roman" w:eastAsia="宋体" w:hAnsi="Times New Roman"/>
          <w:sz w:val="20"/>
          <w:lang w:eastAsia="zh-CN"/>
        </w:rPr>
        <w:t>mechanism</w:t>
      </w:r>
      <w:r>
        <w:rPr>
          <w:rFonts w:ascii="Times New Roman" w:eastAsia="宋体" w:hAnsi="Times New Roman"/>
          <w:sz w:val="20"/>
          <w:lang w:eastAsia="zh-CN"/>
        </w:rPr>
        <w:t xml:space="preserve">, </w:t>
      </w:r>
      <w:r w:rsidR="006E68DE">
        <w:rPr>
          <w:rFonts w:ascii="Times New Roman" w:eastAsia="宋体" w:hAnsi="Times New Roman"/>
          <w:sz w:val="20"/>
          <w:lang w:eastAsia="zh-CN"/>
        </w:rPr>
        <w:t>time</w:t>
      </w:r>
      <w:r w:rsidR="009252C9">
        <w:rPr>
          <w:rFonts w:ascii="Times New Roman" w:eastAsia="宋体" w:hAnsi="Times New Roman"/>
          <w:sz w:val="20"/>
          <w:lang w:eastAsia="zh-CN"/>
        </w:rPr>
        <w:t xml:space="preserve"> </w:t>
      </w:r>
      <w:r w:rsidR="006E68DE">
        <w:rPr>
          <w:rFonts w:ascii="Times New Roman" w:eastAsia="宋体" w:hAnsi="Times New Roman"/>
          <w:sz w:val="20"/>
          <w:lang w:eastAsia="zh-CN"/>
        </w:rPr>
        <w:t>gap</w:t>
      </w:r>
      <w:r w:rsidR="009252C9">
        <w:rPr>
          <w:rFonts w:ascii="Times New Roman" w:eastAsia="宋体" w:hAnsi="Times New Roman"/>
          <w:sz w:val="20"/>
          <w:lang w:eastAsia="zh-CN"/>
        </w:rPr>
        <w:t>s</w:t>
      </w:r>
      <w:r w:rsidR="006E68DE">
        <w:rPr>
          <w:rFonts w:ascii="Times New Roman" w:eastAsia="宋体" w:hAnsi="Times New Roman"/>
          <w:sz w:val="20"/>
          <w:lang w:eastAsia="zh-CN"/>
        </w:rPr>
        <w:t xml:space="preserve"> </w:t>
      </w:r>
      <w:r w:rsidR="00091324">
        <w:rPr>
          <w:rFonts w:ascii="Times New Roman" w:eastAsia="宋体" w:hAnsi="Times New Roman"/>
          <w:sz w:val="20"/>
          <w:lang w:eastAsia="zh-CN"/>
        </w:rPr>
        <w:t>are</w:t>
      </w:r>
      <w:r w:rsidR="007C03DB">
        <w:rPr>
          <w:rFonts w:ascii="Times New Roman" w:eastAsia="宋体" w:hAnsi="Times New Roman"/>
          <w:sz w:val="20"/>
          <w:lang w:eastAsia="zh-CN"/>
        </w:rPr>
        <w:t xml:space="preserve"> needed </w:t>
      </w:r>
      <w:r w:rsidR="006E68DE">
        <w:rPr>
          <w:rFonts w:ascii="Times New Roman" w:eastAsia="宋体" w:hAnsi="Times New Roman"/>
          <w:sz w:val="20"/>
          <w:lang w:eastAsia="zh-CN"/>
        </w:rPr>
        <w:t>to operate</w:t>
      </w:r>
      <w:r w:rsidR="009461A6">
        <w:rPr>
          <w:rFonts w:ascii="Times New Roman" w:eastAsia="宋体" w:hAnsi="Times New Roman"/>
          <w:sz w:val="20"/>
          <w:lang w:eastAsia="zh-CN"/>
        </w:rPr>
        <w:t xml:space="preserve"> timing and frequency pre-compensation </w:t>
      </w:r>
      <w:r w:rsidR="00BB0D36">
        <w:rPr>
          <w:rFonts w:ascii="Times New Roman" w:eastAsia="宋体" w:hAnsi="Times New Roman"/>
          <w:sz w:val="20"/>
          <w:lang w:eastAsia="zh-CN"/>
        </w:rPr>
        <w:t xml:space="preserve">before </w:t>
      </w:r>
      <w:r w:rsidR="00996100">
        <w:rPr>
          <w:rFonts w:ascii="Times New Roman" w:eastAsia="宋体" w:hAnsi="Times New Roman"/>
          <w:sz w:val="20"/>
          <w:lang w:eastAsia="zh-CN"/>
        </w:rPr>
        <w:t xml:space="preserve">the </w:t>
      </w:r>
      <w:r w:rsidR="00BB0D36">
        <w:rPr>
          <w:rFonts w:ascii="Times New Roman" w:eastAsia="宋体" w:hAnsi="Times New Roman"/>
          <w:sz w:val="20"/>
          <w:lang w:eastAsia="zh-CN"/>
        </w:rPr>
        <w:t xml:space="preserve">next </w:t>
      </w:r>
      <w:r w:rsidR="00A81B9F">
        <w:rPr>
          <w:rFonts w:ascii="Times New Roman" w:eastAsia="宋体" w:hAnsi="Times New Roman"/>
          <w:sz w:val="20"/>
          <w:lang w:eastAsia="zh-CN"/>
        </w:rPr>
        <w:t>segment</w:t>
      </w:r>
      <w:r w:rsidR="00BB0D36">
        <w:rPr>
          <w:rFonts w:ascii="Times New Roman" w:eastAsia="宋体" w:hAnsi="Times New Roman"/>
          <w:sz w:val="20"/>
          <w:lang w:eastAsia="zh-CN"/>
        </w:rPr>
        <w:t xml:space="preserve"> </w:t>
      </w:r>
      <w:r w:rsidR="00BB0D36">
        <w:rPr>
          <w:rFonts w:ascii="Times New Roman" w:eastAsia="宋体" w:hAnsi="Times New Roman" w:cs="Times New Roman"/>
          <w:kern w:val="0"/>
          <w:sz w:val="20"/>
          <w:lang w:eastAsia="zh-CN"/>
        </w:rPr>
        <w:t>transmission</w:t>
      </w:r>
      <w:r w:rsidR="00A81B9F">
        <w:rPr>
          <w:rFonts w:ascii="Times New Roman" w:eastAsia="宋体" w:hAnsi="Times New Roman"/>
          <w:sz w:val="20"/>
          <w:lang w:eastAsia="zh-CN"/>
        </w:rPr>
        <w:t>.</w:t>
      </w:r>
      <w:r w:rsidR="008D5F1E">
        <w:rPr>
          <w:rFonts w:ascii="Times New Roman" w:eastAsia="宋体" w:hAnsi="Times New Roman"/>
          <w:sz w:val="20"/>
          <w:lang w:eastAsia="zh-CN"/>
        </w:rPr>
        <w:t xml:space="preserve"> The normal transmission will be stopped during the </w:t>
      </w:r>
      <w:r w:rsidR="009252C9">
        <w:rPr>
          <w:rFonts w:ascii="Times New Roman" w:eastAsia="宋体" w:hAnsi="Times New Roman"/>
          <w:sz w:val="20"/>
          <w:lang w:eastAsia="zh-CN"/>
        </w:rPr>
        <w:t>gaps</w:t>
      </w:r>
      <w:r w:rsidR="008D5F1E">
        <w:rPr>
          <w:rFonts w:ascii="Times New Roman" w:eastAsia="宋体" w:hAnsi="Times New Roman"/>
          <w:sz w:val="20"/>
          <w:lang w:eastAsia="zh-CN"/>
        </w:rPr>
        <w:t xml:space="preserve">. </w:t>
      </w:r>
    </w:p>
    <w:p w14:paraId="246B33B2" w14:textId="53567047" w:rsidR="00611C0E" w:rsidRPr="00611C0E" w:rsidRDefault="00611C0E" w:rsidP="00A5767F">
      <w:pPr>
        <w:pStyle w:val="a0"/>
        <w:rPr>
          <w:rFonts w:ascii="Times New Roman" w:eastAsiaTheme="minorEastAsia" w:hAnsi="Times New Roman"/>
          <w:b/>
          <w:i/>
          <w:iCs/>
          <w:sz w:val="20"/>
          <w:szCs w:val="20"/>
          <w:lang w:eastAsia="zh-CN"/>
        </w:rPr>
      </w:pPr>
      <w:r w:rsidRPr="00611C0E">
        <w:rPr>
          <w:rFonts w:ascii="Times New Roman" w:eastAsiaTheme="minorEastAsia" w:hAnsi="Times New Roman"/>
          <w:b/>
          <w:i/>
          <w:iCs/>
          <w:sz w:val="20"/>
          <w:szCs w:val="20"/>
          <w:lang w:eastAsia="zh-CN"/>
        </w:rPr>
        <w:t>Observation 1:</w:t>
      </w:r>
      <w:r>
        <w:rPr>
          <w:rFonts w:ascii="Times New Roman" w:eastAsiaTheme="minorEastAsia" w:hAnsi="Times New Roman"/>
          <w:b/>
          <w:i/>
          <w:iCs/>
          <w:sz w:val="20"/>
          <w:szCs w:val="20"/>
          <w:lang w:eastAsia="zh-CN"/>
        </w:rPr>
        <w:t xml:space="preserve"> </w:t>
      </w:r>
      <w:r w:rsidR="007C03DB">
        <w:rPr>
          <w:rFonts w:ascii="Times New Roman" w:eastAsiaTheme="minorEastAsia" w:hAnsi="Times New Roman"/>
          <w:b/>
          <w:i/>
          <w:iCs/>
          <w:sz w:val="20"/>
          <w:szCs w:val="20"/>
          <w:lang w:eastAsia="zh-CN"/>
        </w:rPr>
        <w:t>T</w:t>
      </w:r>
      <w:r>
        <w:rPr>
          <w:rFonts w:ascii="Times New Roman" w:eastAsiaTheme="minorEastAsia" w:hAnsi="Times New Roman"/>
          <w:b/>
          <w:i/>
          <w:iCs/>
          <w:sz w:val="20"/>
          <w:szCs w:val="20"/>
          <w:lang w:eastAsia="zh-CN"/>
        </w:rPr>
        <w:t>ime</w:t>
      </w:r>
      <w:r w:rsidR="006D53F4">
        <w:rPr>
          <w:rFonts w:ascii="Times New Roman" w:eastAsiaTheme="minorEastAsia" w:hAnsi="Times New Roman"/>
          <w:b/>
          <w:i/>
          <w:iCs/>
          <w:sz w:val="20"/>
          <w:szCs w:val="20"/>
          <w:lang w:eastAsia="zh-CN"/>
        </w:rPr>
        <w:t xml:space="preserve"> gap</w:t>
      </w:r>
      <w:r w:rsidR="000623F4">
        <w:rPr>
          <w:rFonts w:ascii="Times New Roman" w:eastAsiaTheme="minorEastAsia" w:hAnsi="Times New Roman"/>
          <w:b/>
          <w:i/>
          <w:iCs/>
          <w:sz w:val="20"/>
          <w:szCs w:val="20"/>
          <w:lang w:eastAsia="zh-CN"/>
        </w:rPr>
        <w:t>s</w:t>
      </w:r>
      <w:r>
        <w:rPr>
          <w:rFonts w:ascii="Times New Roman" w:eastAsiaTheme="minorEastAsia" w:hAnsi="Times New Roman"/>
          <w:b/>
          <w:i/>
          <w:iCs/>
          <w:sz w:val="20"/>
          <w:szCs w:val="20"/>
          <w:lang w:eastAsia="zh-CN"/>
        </w:rPr>
        <w:t xml:space="preserve"> </w:t>
      </w:r>
      <w:r w:rsidR="00091324">
        <w:rPr>
          <w:rFonts w:ascii="Times New Roman" w:eastAsiaTheme="minorEastAsia" w:hAnsi="Times New Roman"/>
          <w:b/>
          <w:i/>
          <w:iCs/>
          <w:sz w:val="20"/>
          <w:szCs w:val="20"/>
          <w:lang w:eastAsia="zh-CN"/>
        </w:rPr>
        <w:t>are</w:t>
      </w:r>
      <w:r w:rsidR="007C03DB">
        <w:rPr>
          <w:rFonts w:ascii="Times New Roman" w:eastAsiaTheme="minorEastAsia" w:hAnsi="Times New Roman"/>
          <w:b/>
          <w:i/>
          <w:iCs/>
          <w:sz w:val="20"/>
          <w:szCs w:val="20"/>
          <w:lang w:eastAsia="zh-CN"/>
        </w:rPr>
        <w:t xml:space="preserve"> needed </w:t>
      </w:r>
      <w:r>
        <w:rPr>
          <w:rFonts w:ascii="Times New Roman" w:eastAsiaTheme="minorEastAsia" w:hAnsi="Times New Roman"/>
          <w:b/>
          <w:i/>
          <w:iCs/>
          <w:sz w:val="20"/>
          <w:szCs w:val="20"/>
          <w:lang w:eastAsia="zh-CN"/>
        </w:rPr>
        <w:t xml:space="preserve">to </w:t>
      </w:r>
      <w:r w:rsidRPr="00611C0E">
        <w:rPr>
          <w:rFonts w:ascii="Times New Roman" w:eastAsiaTheme="minorEastAsia" w:hAnsi="Times New Roman"/>
          <w:b/>
          <w:i/>
          <w:iCs/>
          <w:sz w:val="20"/>
          <w:szCs w:val="20"/>
          <w:lang w:eastAsia="zh-CN"/>
        </w:rPr>
        <w:t>operate timing and frequency pre-compensation between two adjacent segments</w:t>
      </w:r>
      <w:r>
        <w:rPr>
          <w:rFonts w:ascii="Times New Roman" w:eastAsiaTheme="minorEastAsia" w:hAnsi="Times New Roman"/>
          <w:b/>
          <w:i/>
          <w:iCs/>
          <w:sz w:val="20"/>
          <w:szCs w:val="20"/>
          <w:lang w:eastAsia="zh-CN"/>
        </w:rPr>
        <w:t>.</w:t>
      </w:r>
    </w:p>
    <w:p w14:paraId="7A59E852" w14:textId="306DDCFC" w:rsidR="00147D3C" w:rsidRDefault="008D5F1E" w:rsidP="009C6ABC">
      <w:pPr>
        <w:pStyle w:val="a0"/>
        <w:rPr>
          <w:rFonts w:ascii="Times New Roman" w:eastAsia="宋体" w:hAnsi="Times New Roman"/>
          <w:sz w:val="20"/>
          <w:lang w:eastAsia="zh-CN"/>
        </w:rPr>
      </w:pPr>
      <w:r>
        <w:rPr>
          <w:rFonts w:ascii="Times New Roman" w:eastAsia="宋体" w:hAnsi="Times New Roman"/>
          <w:sz w:val="20"/>
          <w:lang w:eastAsia="zh-CN"/>
        </w:rPr>
        <w:t xml:space="preserve">In our opinion, the gap </w:t>
      </w:r>
      <w:r w:rsidR="00A15956">
        <w:rPr>
          <w:rFonts w:ascii="Times New Roman" w:eastAsia="宋体" w:hAnsi="Times New Roman"/>
          <w:sz w:val="20"/>
          <w:lang w:eastAsia="zh-CN"/>
        </w:rPr>
        <w:t xml:space="preserve">length </w:t>
      </w:r>
      <w:r>
        <w:rPr>
          <w:rFonts w:ascii="Times New Roman" w:eastAsia="宋体" w:hAnsi="Times New Roman"/>
          <w:sz w:val="20"/>
          <w:lang w:eastAsia="zh-CN"/>
        </w:rPr>
        <w:t xml:space="preserve">can be either X ms or </w:t>
      </w:r>
      <w:r w:rsidR="00C501D5">
        <w:rPr>
          <w:rFonts w:ascii="Times New Roman" w:eastAsia="宋体" w:hAnsi="Times New Roman"/>
          <w:sz w:val="20"/>
          <w:lang w:eastAsia="zh-CN"/>
        </w:rPr>
        <w:t xml:space="preserve">even </w:t>
      </w:r>
      <w:r w:rsidR="00A15956">
        <w:rPr>
          <w:rFonts w:ascii="Times New Roman" w:eastAsia="宋体" w:hAnsi="Times New Roman"/>
          <w:sz w:val="20"/>
          <w:lang w:eastAsia="zh-CN"/>
        </w:rPr>
        <w:t xml:space="preserve">Y symbols, where X or Y can be </w:t>
      </w:r>
      <w:r w:rsidR="00317457">
        <w:rPr>
          <w:rFonts w:ascii="Times New Roman" w:eastAsia="宋体" w:hAnsi="Times New Roman"/>
          <w:sz w:val="20"/>
          <w:lang w:eastAsia="zh-CN"/>
        </w:rPr>
        <w:t>configured by network or pre-</w:t>
      </w:r>
      <w:r w:rsidR="00A15956">
        <w:rPr>
          <w:rFonts w:ascii="Times New Roman" w:eastAsia="宋体" w:hAnsi="Times New Roman"/>
          <w:sz w:val="20"/>
          <w:lang w:eastAsia="zh-CN"/>
        </w:rPr>
        <w:t xml:space="preserve">determined. </w:t>
      </w:r>
      <w:r w:rsidR="003A6EF8">
        <w:rPr>
          <w:rFonts w:ascii="Times New Roman" w:eastAsia="宋体" w:hAnsi="Times New Roman"/>
          <w:sz w:val="20"/>
          <w:lang w:eastAsia="zh-CN"/>
        </w:rPr>
        <w:t>Specifically, t</w:t>
      </w:r>
      <w:r w:rsidR="00D50ECA">
        <w:rPr>
          <w:rFonts w:ascii="Times New Roman" w:eastAsia="宋体" w:hAnsi="Times New Roman"/>
          <w:sz w:val="20"/>
          <w:lang w:eastAsia="zh-CN"/>
        </w:rPr>
        <w:t xml:space="preserve">he </w:t>
      </w:r>
      <w:r w:rsidR="00D50ECA">
        <w:rPr>
          <w:rFonts w:ascii="Times New Roman" w:eastAsia="宋体" w:hAnsi="Times New Roman" w:hint="eastAsia"/>
          <w:sz w:val="20"/>
          <w:lang w:eastAsia="zh-CN"/>
        </w:rPr>
        <w:t>detail</w:t>
      </w:r>
      <w:r w:rsidR="00D50ECA">
        <w:rPr>
          <w:rFonts w:ascii="Times New Roman" w:eastAsia="宋体" w:hAnsi="Times New Roman"/>
          <w:sz w:val="20"/>
          <w:lang w:eastAsia="zh-CN"/>
        </w:rPr>
        <w:t xml:space="preserve">s of gaps, including gap number, gap length and </w:t>
      </w:r>
      <w:r w:rsidR="009A7BBA">
        <w:rPr>
          <w:rFonts w:ascii="Times New Roman" w:eastAsia="宋体" w:hAnsi="Times New Roman"/>
          <w:sz w:val="20"/>
          <w:lang w:eastAsia="zh-CN"/>
        </w:rPr>
        <w:t>action</w:t>
      </w:r>
      <w:r w:rsidR="00D50ECA">
        <w:rPr>
          <w:rFonts w:ascii="Times New Roman" w:eastAsia="宋体" w:hAnsi="Times New Roman"/>
          <w:sz w:val="20"/>
          <w:lang w:eastAsia="zh-CN"/>
        </w:rPr>
        <w:t xml:space="preserve"> time, can be flexibly configured by </w:t>
      </w:r>
      <w:r w:rsidR="00FE10B1">
        <w:rPr>
          <w:rFonts w:ascii="Times New Roman" w:eastAsia="宋体" w:hAnsi="Times New Roman"/>
          <w:sz w:val="20"/>
          <w:lang w:eastAsia="zh-CN"/>
        </w:rPr>
        <w:t>network</w:t>
      </w:r>
      <w:r w:rsidR="00D50ECA">
        <w:rPr>
          <w:rFonts w:ascii="Times New Roman" w:eastAsia="宋体" w:hAnsi="Times New Roman"/>
          <w:sz w:val="20"/>
          <w:lang w:eastAsia="zh-CN"/>
        </w:rPr>
        <w:t>.</w:t>
      </w:r>
      <w:r w:rsidR="006D53F4">
        <w:rPr>
          <w:rFonts w:ascii="Times New Roman" w:eastAsia="宋体" w:hAnsi="Times New Roman"/>
          <w:sz w:val="20"/>
          <w:lang w:eastAsia="zh-CN"/>
        </w:rPr>
        <w:t xml:space="preserve"> </w:t>
      </w:r>
      <w:r w:rsidR="00F30DA5">
        <w:rPr>
          <w:rFonts w:ascii="Times New Roman" w:eastAsia="宋体" w:hAnsi="Times New Roman"/>
          <w:sz w:val="20"/>
          <w:lang w:eastAsia="zh-CN"/>
        </w:rPr>
        <w:t>Moreover</w:t>
      </w:r>
      <w:r w:rsidR="003509B6">
        <w:rPr>
          <w:rFonts w:ascii="Times New Roman" w:eastAsia="宋体" w:hAnsi="Times New Roman"/>
          <w:sz w:val="20"/>
          <w:lang w:eastAsia="zh-CN"/>
        </w:rPr>
        <w:t xml:space="preserve">, </w:t>
      </w:r>
      <w:r w:rsidR="006D53F4">
        <w:rPr>
          <w:rFonts w:ascii="Times New Roman" w:eastAsia="宋体" w:hAnsi="Times New Roman"/>
          <w:sz w:val="20"/>
          <w:lang w:eastAsia="zh-CN"/>
        </w:rPr>
        <w:t>with this gap</w:t>
      </w:r>
      <w:r w:rsidR="00733D6B">
        <w:rPr>
          <w:rFonts w:ascii="Times New Roman" w:eastAsia="宋体" w:hAnsi="Times New Roman"/>
          <w:sz w:val="20"/>
          <w:lang w:eastAsia="zh-CN"/>
        </w:rPr>
        <w:t>,</w:t>
      </w:r>
      <w:r w:rsidR="006D53F4">
        <w:rPr>
          <w:rFonts w:ascii="Times New Roman" w:eastAsia="宋体" w:hAnsi="Times New Roman"/>
          <w:sz w:val="20"/>
          <w:lang w:eastAsia="zh-CN"/>
        </w:rPr>
        <w:t xml:space="preserve"> </w:t>
      </w:r>
      <w:r w:rsidR="00B07377">
        <w:rPr>
          <w:rFonts w:ascii="Times New Roman" w:eastAsia="宋体" w:hAnsi="Times New Roman"/>
          <w:sz w:val="20"/>
          <w:lang w:eastAsia="zh-CN"/>
        </w:rPr>
        <w:t>the issue of</w:t>
      </w:r>
      <w:r w:rsidR="003509B6">
        <w:rPr>
          <w:rFonts w:ascii="Times New Roman" w:eastAsia="宋体" w:hAnsi="Times New Roman"/>
          <w:sz w:val="20"/>
          <w:lang w:eastAsia="zh-CN"/>
        </w:rPr>
        <w:t xml:space="preserve"> </w:t>
      </w:r>
      <w:r w:rsidR="00192886">
        <w:rPr>
          <w:rFonts w:ascii="Times New Roman" w:eastAsia="宋体" w:hAnsi="Times New Roman" w:hint="eastAsia"/>
          <w:sz w:val="20"/>
          <w:lang w:eastAsia="zh-CN"/>
        </w:rPr>
        <w:t>the</w:t>
      </w:r>
      <w:r w:rsidR="00192886">
        <w:rPr>
          <w:rFonts w:ascii="Times New Roman" w:eastAsia="宋体" w:hAnsi="Times New Roman"/>
          <w:sz w:val="20"/>
          <w:lang w:eastAsia="zh-CN"/>
        </w:rPr>
        <w:t xml:space="preserve"> </w:t>
      </w:r>
      <w:r w:rsidR="00733D6B">
        <w:rPr>
          <w:rFonts w:ascii="Times New Roman" w:eastAsia="宋体" w:hAnsi="Times New Roman"/>
          <w:sz w:val="20"/>
          <w:lang w:eastAsia="zh-CN"/>
        </w:rPr>
        <w:t xml:space="preserve">potential </w:t>
      </w:r>
      <w:r w:rsidR="00BA59E9">
        <w:rPr>
          <w:rFonts w:ascii="Times New Roman" w:eastAsia="宋体" w:hAnsi="Times New Roman"/>
          <w:sz w:val="20"/>
          <w:lang w:eastAsia="zh-CN"/>
        </w:rPr>
        <w:t xml:space="preserve">overlapping between two </w:t>
      </w:r>
      <w:r w:rsidR="00114D84">
        <w:rPr>
          <w:rFonts w:ascii="Times New Roman" w:eastAsia="宋体" w:hAnsi="Times New Roman"/>
          <w:sz w:val="20"/>
          <w:lang w:eastAsia="zh-CN"/>
        </w:rPr>
        <w:t xml:space="preserve">adjacent segments </w:t>
      </w:r>
      <w:r w:rsidR="0025159C">
        <w:rPr>
          <w:rFonts w:ascii="Times New Roman" w:eastAsia="宋体" w:hAnsi="Times New Roman"/>
          <w:sz w:val="20"/>
          <w:lang w:eastAsia="zh-CN"/>
        </w:rPr>
        <w:t xml:space="preserve">due to compensated </w:t>
      </w:r>
      <w:r w:rsidR="00114D84">
        <w:rPr>
          <w:rFonts w:ascii="Times New Roman" w:eastAsia="宋体" w:hAnsi="Times New Roman"/>
          <w:sz w:val="20"/>
          <w:lang w:eastAsia="zh-CN"/>
        </w:rPr>
        <w:t>with different TA values</w:t>
      </w:r>
      <w:r w:rsidR="00B07377">
        <w:rPr>
          <w:rFonts w:ascii="Times New Roman" w:eastAsia="宋体" w:hAnsi="Times New Roman"/>
          <w:sz w:val="20"/>
          <w:lang w:eastAsia="zh-CN"/>
        </w:rPr>
        <w:t xml:space="preserve"> </w:t>
      </w:r>
      <w:r w:rsidR="00CA270A">
        <w:rPr>
          <w:rFonts w:ascii="Times New Roman" w:eastAsia="宋体" w:hAnsi="Times New Roman"/>
          <w:sz w:val="20"/>
          <w:lang w:eastAsia="zh-CN"/>
        </w:rPr>
        <w:t>can be solved.</w:t>
      </w:r>
    </w:p>
    <w:p w14:paraId="49C39CF1" w14:textId="61EF1714" w:rsidR="0015633C" w:rsidRDefault="0015633C" w:rsidP="003961DA">
      <w:pPr>
        <w:pStyle w:val="a0"/>
        <w:jc w:val="center"/>
        <w:rPr>
          <w:rFonts w:ascii="Times New Roman" w:eastAsia="宋体" w:hAnsi="Times New Roman"/>
          <w:sz w:val="20"/>
          <w:lang w:eastAsia="zh-CN"/>
        </w:rPr>
      </w:pPr>
    </w:p>
    <w:p w14:paraId="16664763" w14:textId="0D7E1D6A" w:rsidR="007B5B4D" w:rsidRPr="007B3E36" w:rsidRDefault="005735A3" w:rsidP="007743AE">
      <w:pPr>
        <w:pStyle w:val="a0"/>
        <w:rPr>
          <w:rFonts w:ascii="Times New Roman" w:eastAsia="宋体" w:hAnsi="Times New Roman"/>
          <w:lang w:eastAsia="zh-CN"/>
        </w:rPr>
      </w:pPr>
      <w:r w:rsidRPr="004E46E6">
        <w:rPr>
          <w:rFonts w:ascii="Times New Roman" w:eastAsiaTheme="minorEastAsia" w:hAnsi="Times New Roman"/>
          <w:b/>
          <w:i/>
          <w:iCs/>
          <w:sz w:val="20"/>
          <w:szCs w:val="20"/>
          <w:lang w:eastAsia="zh-CN"/>
        </w:rPr>
        <w:lastRenderedPageBreak/>
        <w:t xml:space="preserve">Proposal </w:t>
      </w:r>
      <w:r w:rsidR="007B3E36">
        <w:rPr>
          <w:rFonts w:ascii="Times New Roman" w:eastAsiaTheme="minorEastAsia" w:hAnsi="Times New Roman"/>
          <w:b/>
          <w:i/>
          <w:iCs/>
          <w:sz w:val="20"/>
          <w:szCs w:val="20"/>
          <w:lang w:eastAsia="zh-CN"/>
        </w:rPr>
        <w:t>4</w:t>
      </w:r>
      <w:r w:rsidRPr="004E46E6">
        <w:rPr>
          <w:rFonts w:ascii="Times New Roman" w:eastAsiaTheme="minorEastAsia" w:hAnsi="Times New Roman"/>
          <w:b/>
          <w:i/>
          <w:iCs/>
          <w:sz w:val="20"/>
          <w:szCs w:val="20"/>
          <w:lang w:eastAsia="zh-CN"/>
        </w:rPr>
        <w:t>:</w:t>
      </w:r>
      <w:r w:rsidR="00773746" w:rsidRPr="004E46E6">
        <w:rPr>
          <w:rFonts w:ascii="Times New Roman" w:eastAsiaTheme="minorEastAsia" w:hAnsi="Times New Roman"/>
          <w:b/>
          <w:i/>
          <w:iCs/>
          <w:sz w:val="20"/>
          <w:szCs w:val="20"/>
          <w:lang w:eastAsia="zh-CN"/>
        </w:rPr>
        <w:t xml:space="preserve"> </w:t>
      </w:r>
      <w:r w:rsidR="00874486" w:rsidRPr="004E46E6">
        <w:rPr>
          <w:rFonts w:ascii="Times New Roman" w:eastAsiaTheme="minorEastAsia" w:hAnsi="Times New Roman"/>
          <w:b/>
          <w:i/>
          <w:iCs/>
          <w:sz w:val="20"/>
          <w:szCs w:val="20"/>
          <w:lang w:eastAsia="zh-CN"/>
        </w:rPr>
        <w:t xml:space="preserve">Support </w:t>
      </w:r>
      <w:r w:rsidR="00AB0E6E" w:rsidRPr="004E46E6">
        <w:rPr>
          <w:rFonts w:ascii="Times New Roman" w:eastAsiaTheme="minorEastAsia" w:hAnsi="Times New Roman"/>
          <w:b/>
          <w:i/>
          <w:iCs/>
          <w:sz w:val="20"/>
          <w:szCs w:val="20"/>
          <w:lang w:eastAsia="zh-CN"/>
        </w:rPr>
        <w:t xml:space="preserve">to </w:t>
      </w:r>
      <w:r w:rsidR="000623F4">
        <w:rPr>
          <w:rFonts w:ascii="Times New Roman" w:eastAsiaTheme="minorEastAsia" w:hAnsi="Times New Roman"/>
          <w:b/>
          <w:i/>
          <w:iCs/>
          <w:sz w:val="20"/>
          <w:szCs w:val="20"/>
          <w:lang w:eastAsia="zh-CN"/>
        </w:rPr>
        <w:t xml:space="preserve">configure time gaps </w:t>
      </w:r>
      <w:r w:rsidR="00874486" w:rsidRPr="004E46E6">
        <w:rPr>
          <w:rFonts w:ascii="Times New Roman" w:eastAsiaTheme="minorEastAsia" w:hAnsi="Times New Roman"/>
          <w:b/>
          <w:i/>
          <w:iCs/>
          <w:sz w:val="20"/>
          <w:szCs w:val="20"/>
          <w:lang w:eastAsia="zh-CN"/>
        </w:rPr>
        <w:t>for</w:t>
      </w:r>
      <w:r w:rsidR="00DB0F0B" w:rsidRPr="004E46E6">
        <w:rPr>
          <w:rFonts w:ascii="Times New Roman" w:eastAsiaTheme="minorEastAsia" w:hAnsi="Times New Roman"/>
          <w:b/>
          <w:i/>
          <w:iCs/>
          <w:sz w:val="20"/>
          <w:szCs w:val="20"/>
          <w:lang w:eastAsia="zh-CN"/>
        </w:rPr>
        <w:t xml:space="preserve"> tim</w:t>
      </w:r>
      <w:r w:rsidR="0025159C">
        <w:rPr>
          <w:rFonts w:ascii="Times New Roman" w:eastAsiaTheme="minorEastAsia" w:hAnsi="Times New Roman"/>
          <w:b/>
          <w:i/>
          <w:iCs/>
          <w:sz w:val="20"/>
          <w:szCs w:val="20"/>
          <w:lang w:eastAsia="zh-CN"/>
        </w:rPr>
        <w:t>ing</w:t>
      </w:r>
      <w:r w:rsidR="00DB0F0B" w:rsidRPr="004E46E6">
        <w:rPr>
          <w:rFonts w:ascii="Times New Roman" w:eastAsiaTheme="minorEastAsia" w:hAnsi="Times New Roman"/>
          <w:b/>
          <w:i/>
          <w:iCs/>
          <w:sz w:val="20"/>
          <w:szCs w:val="20"/>
          <w:lang w:eastAsia="zh-CN"/>
        </w:rPr>
        <w:t xml:space="preserve"> and frequency</w:t>
      </w:r>
      <w:r w:rsidR="00874486" w:rsidRPr="004E46E6">
        <w:rPr>
          <w:rFonts w:ascii="Times New Roman" w:eastAsia="宋体" w:hAnsi="Times New Roman"/>
          <w:i/>
          <w:iCs/>
          <w:sz w:val="20"/>
          <w:lang w:eastAsia="zh-CN"/>
        </w:rPr>
        <w:t xml:space="preserve"> </w:t>
      </w:r>
      <w:r w:rsidR="00874486" w:rsidRPr="004E46E6">
        <w:rPr>
          <w:rFonts w:ascii="Times New Roman" w:eastAsiaTheme="minorEastAsia" w:hAnsi="Times New Roman"/>
          <w:b/>
          <w:i/>
          <w:iCs/>
          <w:sz w:val="20"/>
          <w:szCs w:val="20"/>
          <w:lang w:eastAsia="zh-CN"/>
        </w:rPr>
        <w:t xml:space="preserve">pre-compensation during </w:t>
      </w:r>
      <w:r w:rsidR="006F330F" w:rsidRPr="004E46E6">
        <w:rPr>
          <w:rFonts w:ascii="Times New Roman" w:eastAsiaTheme="minorEastAsia" w:hAnsi="Times New Roman"/>
          <w:b/>
          <w:i/>
          <w:iCs/>
          <w:sz w:val="20"/>
          <w:szCs w:val="20"/>
          <w:lang w:eastAsia="zh-CN"/>
        </w:rPr>
        <w:t>UL</w:t>
      </w:r>
      <w:r w:rsidR="006F330F">
        <w:rPr>
          <w:rFonts w:ascii="Times New Roman" w:eastAsiaTheme="minorEastAsia" w:hAnsi="Times New Roman"/>
          <w:b/>
          <w:i/>
          <w:iCs/>
          <w:sz w:val="20"/>
          <w:szCs w:val="20"/>
          <w:lang w:eastAsia="zh-CN"/>
        </w:rPr>
        <w:t xml:space="preserve"> </w:t>
      </w:r>
      <w:r w:rsidR="006F330F" w:rsidRPr="004E46E6">
        <w:rPr>
          <w:rFonts w:ascii="Times New Roman" w:eastAsiaTheme="minorEastAsia" w:hAnsi="Times New Roman"/>
          <w:b/>
          <w:i/>
          <w:iCs/>
          <w:sz w:val="20"/>
          <w:szCs w:val="20"/>
          <w:lang w:eastAsia="zh-CN"/>
        </w:rPr>
        <w:t>transmission</w:t>
      </w:r>
      <w:r w:rsidR="00773746" w:rsidRPr="004E46E6">
        <w:rPr>
          <w:rFonts w:ascii="Times New Roman" w:eastAsiaTheme="minorEastAsia" w:hAnsi="Times New Roman"/>
          <w:b/>
          <w:i/>
          <w:iCs/>
          <w:sz w:val="20"/>
          <w:szCs w:val="20"/>
          <w:lang w:eastAsia="zh-CN"/>
        </w:rPr>
        <w:t>.</w:t>
      </w:r>
    </w:p>
    <w:p w14:paraId="2C8AD337" w14:textId="59094553" w:rsidR="002E084B" w:rsidRPr="00E5628D" w:rsidRDefault="002E084B" w:rsidP="00D6312D">
      <w:pPr>
        <w:pStyle w:val="1"/>
        <w:keepLines/>
        <w:numPr>
          <w:ilvl w:val="0"/>
          <w:numId w:val="1"/>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bookmarkStart w:id="8" w:name="_Hlk25060711"/>
      <w:bookmarkStart w:id="9" w:name="_Ref498564494"/>
      <w:bookmarkStart w:id="10" w:name="_Hlk521582650"/>
      <w:r w:rsidRPr="002E084B">
        <w:rPr>
          <w:rFonts w:cs="Times New Roman"/>
          <w:b w:val="0"/>
          <w:bCs w:val="0"/>
          <w:kern w:val="0"/>
          <w:sz w:val="36"/>
          <w:szCs w:val="20"/>
          <w:lang w:val="fr-FR"/>
        </w:rPr>
        <w:t>Conclusion</w:t>
      </w:r>
    </w:p>
    <w:bookmarkEnd w:id="8"/>
    <w:bookmarkEnd w:id="9"/>
    <w:bookmarkEnd w:id="10"/>
    <w:p w14:paraId="28357B5F" w14:textId="1E9F4631" w:rsidR="005D50BC" w:rsidRDefault="00B45100" w:rsidP="007F74AB">
      <w:pPr>
        <w:spacing w:after="240"/>
        <w:rPr>
          <w:rFonts w:ascii="Times New Roman" w:eastAsia="宋体" w:hAnsi="Times New Roman" w:cstheme="minorBidi"/>
          <w:kern w:val="2"/>
          <w:lang w:eastAsia="zh-CN"/>
        </w:rPr>
      </w:pPr>
      <w:r w:rsidRPr="00176365">
        <w:rPr>
          <w:rFonts w:ascii="Times New Roman" w:eastAsia="宋体" w:hAnsi="Times New Roman" w:cstheme="minorBidi"/>
          <w:kern w:val="2"/>
          <w:lang w:eastAsia="zh-CN"/>
        </w:rPr>
        <w:t>In this contribution</w:t>
      </w:r>
      <w:r w:rsidR="006B0D09" w:rsidRPr="00176365">
        <w:rPr>
          <w:rFonts w:ascii="Times New Roman" w:eastAsia="宋体" w:hAnsi="Times New Roman" w:cstheme="minorBidi"/>
          <w:kern w:val="2"/>
          <w:lang w:eastAsia="zh-CN"/>
        </w:rPr>
        <w:t xml:space="preserve">, </w:t>
      </w:r>
      <w:r w:rsidRPr="00176365">
        <w:rPr>
          <w:rFonts w:ascii="Times New Roman" w:eastAsia="宋体" w:hAnsi="Times New Roman" w:cstheme="minorBidi"/>
          <w:kern w:val="2"/>
          <w:lang w:eastAsia="zh-CN"/>
        </w:rPr>
        <w:t xml:space="preserve">we discussed </w:t>
      </w:r>
      <w:r w:rsidR="00F707F8" w:rsidRPr="00176365">
        <w:rPr>
          <w:rFonts w:ascii="Times New Roman" w:eastAsia="宋体" w:hAnsi="Times New Roman" w:cstheme="minorBidi"/>
          <w:kern w:val="2"/>
          <w:lang w:eastAsia="zh-CN"/>
        </w:rPr>
        <w:t xml:space="preserve">the </w:t>
      </w:r>
      <w:r w:rsidR="00F707F8" w:rsidRPr="007743AE">
        <w:rPr>
          <w:rFonts w:ascii="Times New Roman" w:eastAsia="宋体" w:hAnsi="Times New Roman" w:cstheme="minorBidi"/>
          <w:kern w:val="2"/>
          <w:lang w:eastAsia="zh-CN"/>
        </w:rPr>
        <w:t xml:space="preserve">issues </w:t>
      </w:r>
      <w:r w:rsidR="00F707F8">
        <w:rPr>
          <w:rFonts w:ascii="Times New Roman" w:eastAsia="宋体" w:hAnsi="Times New Roman" w:cstheme="minorBidi"/>
          <w:kern w:val="2"/>
          <w:lang w:eastAsia="zh-CN"/>
        </w:rPr>
        <w:t>about</w:t>
      </w:r>
      <w:r w:rsidR="00A73803">
        <w:rPr>
          <w:rFonts w:ascii="Times New Roman" w:eastAsia="宋体" w:hAnsi="Times New Roman" w:cstheme="minorBidi"/>
          <w:kern w:val="2"/>
          <w:lang w:eastAsia="zh-CN"/>
        </w:rPr>
        <w:t xml:space="preserve"> </w:t>
      </w:r>
      <w:r w:rsidR="00F707F8" w:rsidRPr="00176365">
        <w:rPr>
          <w:rFonts w:ascii="Times New Roman" w:eastAsia="宋体" w:hAnsi="Times New Roman" w:cstheme="minorBidi"/>
          <w:kern w:val="2"/>
          <w:lang w:eastAsia="zh-CN"/>
        </w:rPr>
        <w:t>long UL transmission</w:t>
      </w:r>
      <w:r w:rsidR="00A73803">
        <w:rPr>
          <w:rFonts w:ascii="Times New Roman" w:eastAsia="宋体" w:hAnsi="Times New Roman" w:cstheme="minorBidi"/>
          <w:kern w:val="2"/>
          <w:lang w:eastAsia="zh-CN"/>
        </w:rPr>
        <w:t xml:space="preserve"> and new UL gap</w:t>
      </w:r>
      <w:r w:rsidR="00567EF3">
        <w:rPr>
          <w:rFonts w:ascii="Times New Roman" w:eastAsia="宋体" w:hAnsi="Times New Roman" w:cstheme="minorBidi"/>
          <w:kern w:val="2"/>
          <w:lang w:eastAsia="zh-CN"/>
        </w:rPr>
        <w:t xml:space="preserve"> with</w:t>
      </w:r>
      <w:r w:rsidRPr="00176365">
        <w:rPr>
          <w:rFonts w:ascii="Times New Roman" w:eastAsia="宋体" w:hAnsi="Times New Roman" w:cstheme="minorBidi"/>
          <w:kern w:val="2"/>
          <w:lang w:eastAsia="zh-CN"/>
        </w:rPr>
        <w:t xml:space="preserve"> the following </w:t>
      </w:r>
      <w:r w:rsidR="00ED6220">
        <w:rPr>
          <w:rFonts w:ascii="Times New Roman" w:eastAsia="宋体" w:hAnsi="Times New Roman" w:cstheme="minorBidi"/>
          <w:kern w:val="2"/>
          <w:lang w:eastAsia="zh-CN"/>
        </w:rPr>
        <w:t xml:space="preserve">observations and </w:t>
      </w:r>
      <w:r w:rsidRPr="00176365">
        <w:rPr>
          <w:rFonts w:ascii="Times New Roman" w:eastAsia="宋体" w:hAnsi="Times New Roman" w:cstheme="minorBidi"/>
          <w:kern w:val="2"/>
          <w:lang w:eastAsia="zh-CN"/>
        </w:rPr>
        <w:t>proposals</w:t>
      </w:r>
      <w:r w:rsidR="00F45690" w:rsidRPr="00176365">
        <w:rPr>
          <w:rFonts w:ascii="Times New Roman" w:eastAsia="宋体" w:hAnsi="Times New Roman" w:cstheme="minorBidi"/>
          <w:kern w:val="2"/>
          <w:lang w:eastAsia="zh-CN"/>
        </w:rPr>
        <w:t>:</w:t>
      </w:r>
    </w:p>
    <w:p w14:paraId="46F346A6" w14:textId="3E2DDED2" w:rsidR="007F74AB" w:rsidRPr="00611C0E" w:rsidRDefault="007F74AB" w:rsidP="007F74AB">
      <w:pPr>
        <w:pStyle w:val="a0"/>
        <w:rPr>
          <w:rFonts w:ascii="Times New Roman" w:eastAsiaTheme="minorEastAsia" w:hAnsi="Times New Roman"/>
          <w:b/>
          <w:i/>
          <w:iCs/>
          <w:sz w:val="20"/>
          <w:szCs w:val="20"/>
          <w:lang w:eastAsia="zh-CN"/>
        </w:rPr>
      </w:pPr>
      <w:r w:rsidRPr="00611C0E">
        <w:rPr>
          <w:rFonts w:ascii="Times New Roman" w:eastAsiaTheme="minorEastAsia" w:hAnsi="Times New Roman"/>
          <w:b/>
          <w:i/>
          <w:iCs/>
          <w:sz w:val="20"/>
          <w:szCs w:val="20"/>
          <w:lang w:eastAsia="zh-CN"/>
        </w:rPr>
        <w:t>Observation 1:</w:t>
      </w:r>
      <w:r>
        <w:rPr>
          <w:rFonts w:ascii="Times New Roman" w:eastAsiaTheme="minorEastAsia" w:hAnsi="Times New Roman"/>
          <w:b/>
          <w:i/>
          <w:iCs/>
          <w:sz w:val="20"/>
          <w:szCs w:val="20"/>
          <w:lang w:eastAsia="zh-CN"/>
        </w:rPr>
        <w:t xml:space="preserve"> </w:t>
      </w:r>
      <w:r w:rsidR="00091324">
        <w:rPr>
          <w:rFonts w:ascii="Times New Roman" w:eastAsiaTheme="minorEastAsia" w:hAnsi="Times New Roman"/>
          <w:b/>
          <w:i/>
          <w:iCs/>
          <w:sz w:val="20"/>
          <w:szCs w:val="20"/>
          <w:lang w:eastAsia="zh-CN"/>
        </w:rPr>
        <w:t>T</w:t>
      </w:r>
      <w:r>
        <w:rPr>
          <w:rFonts w:ascii="Times New Roman" w:eastAsiaTheme="minorEastAsia" w:hAnsi="Times New Roman"/>
          <w:b/>
          <w:i/>
          <w:iCs/>
          <w:sz w:val="20"/>
          <w:szCs w:val="20"/>
          <w:lang w:eastAsia="zh-CN"/>
        </w:rPr>
        <w:t xml:space="preserve">ime gaps </w:t>
      </w:r>
      <w:r w:rsidR="00091324">
        <w:rPr>
          <w:rFonts w:ascii="Times New Roman" w:eastAsiaTheme="minorEastAsia" w:hAnsi="Times New Roman"/>
          <w:b/>
          <w:i/>
          <w:iCs/>
          <w:sz w:val="20"/>
          <w:szCs w:val="20"/>
          <w:lang w:eastAsia="zh-CN"/>
        </w:rPr>
        <w:t xml:space="preserve">are needed </w:t>
      </w:r>
      <w:r>
        <w:rPr>
          <w:rFonts w:ascii="Times New Roman" w:eastAsiaTheme="minorEastAsia" w:hAnsi="Times New Roman"/>
          <w:b/>
          <w:i/>
          <w:iCs/>
          <w:sz w:val="20"/>
          <w:szCs w:val="20"/>
          <w:lang w:eastAsia="zh-CN"/>
        </w:rPr>
        <w:t xml:space="preserve">to </w:t>
      </w:r>
      <w:r w:rsidRPr="00611C0E">
        <w:rPr>
          <w:rFonts w:ascii="Times New Roman" w:eastAsiaTheme="minorEastAsia" w:hAnsi="Times New Roman"/>
          <w:b/>
          <w:i/>
          <w:iCs/>
          <w:sz w:val="20"/>
          <w:szCs w:val="20"/>
          <w:lang w:eastAsia="zh-CN"/>
        </w:rPr>
        <w:t>operate timing and frequency pre- compensation between two adjacent segments</w:t>
      </w:r>
      <w:r>
        <w:rPr>
          <w:rFonts w:ascii="Times New Roman" w:eastAsiaTheme="minorEastAsia" w:hAnsi="Times New Roman"/>
          <w:b/>
          <w:i/>
          <w:iCs/>
          <w:sz w:val="20"/>
          <w:szCs w:val="20"/>
          <w:lang w:eastAsia="zh-CN"/>
        </w:rPr>
        <w:t>.</w:t>
      </w:r>
    </w:p>
    <w:p w14:paraId="1E126296" w14:textId="77777777" w:rsidR="007F74AB" w:rsidRPr="0096091F" w:rsidRDefault="007F74AB" w:rsidP="007F74AB">
      <w:pPr>
        <w:pStyle w:val="a0"/>
        <w:rPr>
          <w:rFonts w:ascii="Times New Roman" w:eastAsiaTheme="minorEastAsia" w:hAnsi="Times New Roman"/>
          <w:b/>
          <w:i/>
          <w:iCs/>
          <w:sz w:val="20"/>
          <w:szCs w:val="20"/>
          <w:lang w:eastAsia="zh-CN"/>
        </w:rPr>
      </w:pPr>
      <w:r w:rsidRPr="00D17EF2">
        <w:rPr>
          <w:rFonts w:ascii="Times New Roman" w:eastAsiaTheme="minorEastAsia" w:hAnsi="Times New Roman"/>
          <w:b/>
          <w:i/>
          <w:iCs/>
          <w:sz w:val="20"/>
          <w:szCs w:val="20"/>
          <w:lang w:eastAsia="zh-CN"/>
        </w:rPr>
        <w:t>Proposal 1: For PUSCH transmission segment duration</w:t>
      </w:r>
      <w:r>
        <w:rPr>
          <w:rFonts w:ascii="Times New Roman" w:eastAsiaTheme="minorEastAsia" w:hAnsi="Times New Roman"/>
          <w:b/>
          <w:i/>
          <w:iCs/>
          <w:sz w:val="20"/>
          <w:szCs w:val="20"/>
          <w:lang w:eastAsia="zh-CN"/>
        </w:rPr>
        <w:t xml:space="preserve"> of NB-IoT</w:t>
      </w:r>
      <w:r w:rsidRPr="00D17EF2">
        <w:rPr>
          <w:rFonts w:ascii="Times New Roman" w:eastAsiaTheme="minorEastAsia" w:hAnsi="Times New Roman"/>
          <w:b/>
          <w:i/>
          <w:iCs/>
          <w:sz w:val="20"/>
          <w:szCs w:val="20"/>
          <w:lang w:eastAsia="zh-CN"/>
        </w:rPr>
        <w:t>, use</w:t>
      </w:r>
      <w:r>
        <w:rPr>
          <w:rFonts w:ascii="Times New Roman" w:eastAsiaTheme="minorEastAsia" w:hAnsi="Times New Roman" w:hint="eastAsia"/>
          <w:b/>
          <w:i/>
          <w:iCs/>
          <w:sz w:val="20"/>
          <w:szCs w:val="20"/>
          <w:lang w:eastAsia="zh-CN"/>
        </w:rPr>
        <w:t xml:space="preserve"> </w:t>
      </w:r>
      <w:r>
        <w:rPr>
          <w:rFonts w:ascii="Times New Roman" w:eastAsiaTheme="minorEastAsia" w:hAnsi="Times New Roman"/>
          <w:b/>
          <w:i/>
          <w:iCs/>
          <w:sz w:val="20"/>
          <w:szCs w:val="20"/>
          <w:lang w:eastAsia="zh-CN"/>
        </w:rPr>
        <w:t>3</w:t>
      </w:r>
      <w:r w:rsidRPr="00D17EF2">
        <w:rPr>
          <w:rFonts w:ascii="Times New Roman" w:eastAsiaTheme="minorEastAsia" w:hAnsi="Times New Roman"/>
          <w:b/>
          <w:i/>
          <w:iCs/>
          <w:sz w:val="20"/>
          <w:szCs w:val="20"/>
          <w:lang w:eastAsia="zh-CN"/>
        </w:rPr>
        <w:t xml:space="preserve">-bit field with </w:t>
      </w:r>
      <w:r>
        <w:rPr>
          <w:rFonts w:ascii="Times New Roman" w:eastAsiaTheme="minorEastAsia" w:hAnsi="Times New Roman"/>
          <w:b/>
          <w:i/>
          <w:iCs/>
          <w:sz w:val="20"/>
          <w:szCs w:val="20"/>
          <w:lang w:eastAsia="zh-CN"/>
        </w:rPr>
        <w:t>7</w:t>
      </w:r>
      <w:r w:rsidRPr="00D17EF2">
        <w:rPr>
          <w:rFonts w:ascii="Times New Roman" w:eastAsiaTheme="minorEastAsia" w:hAnsi="Times New Roman"/>
          <w:b/>
          <w:i/>
          <w:iCs/>
          <w:sz w:val="20"/>
          <w:szCs w:val="20"/>
          <w:lang w:eastAsia="zh-CN"/>
        </w:rPr>
        <w:t xml:space="preserve"> candidate values {4ms, 8ms, 16ms, 32ms</w:t>
      </w:r>
      <w:r w:rsidRPr="005E7A4A">
        <w:rPr>
          <w:rFonts w:ascii="Times New Roman" w:eastAsiaTheme="minorEastAsia" w:hAnsi="Times New Roman"/>
          <w:b/>
          <w:i/>
          <w:iCs/>
          <w:sz w:val="20"/>
          <w:szCs w:val="20"/>
          <w:lang w:eastAsia="zh-CN"/>
        </w:rPr>
        <w:t>, 64ms, 128ms, 256ms</w:t>
      </w:r>
      <w:r w:rsidRPr="00D17EF2">
        <w:rPr>
          <w:rFonts w:ascii="Times New Roman" w:eastAsiaTheme="minorEastAsia" w:hAnsi="Times New Roman"/>
          <w:b/>
          <w:i/>
          <w:iCs/>
          <w:sz w:val="20"/>
          <w:szCs w:val="20"/>
          <w:lang w:eastAsia="zh-CN"/>
        </w:rPr>
        <w:t>}</w:t>
      </w:r>
      <w:r>
        <w:rPr>
          <w:rFonts w:ascii="Times New Roman" w:eastAsiaTheme="minorEastAsia" w:hAnsi="Times New Roman"/>
          <w:b/>
          <w:i/>
          <w:iCs/>
          <w:sz w:val="20"/>
          <w:szCs w:val="20"/>
          <w:lang w:eastAsia="zh-CN"/>
        </w:rPr>
        <w:t xml:space="preserve"> for </w:t>
      </w:r>
      <w:r w:rsidRPr="005E7A4A">
        <w:rPr>
          <w:rFonts w:ascii="Times New Roman" w:eastAsiaTheme="minorEastAsia" w:hAnsi="Times New Roman"/>
          <w:b/>
          <w:i/>
          <w:iCs/>
          <w:sz w:val="20"/>
          <w:szCs w:val="20"/>
          <w:lang w:eastAsia="zh-CN"/>
        </w:rPr>
        <w:t>various satellite orbits</w:t>
      </w:r>
      <w:r>
        <w:rPr>
          <w:rFonts w:ascii="Times New Roman" w:eastAsiaTheme="minorEastAsia" w:hAnsi="Times New Roman"/>
          <w:b/>
          <w:i/>
          <w:iCs/>
          <w:sz w:val="20"/>
          <w:szCs w:val="20"/>
          <w:lang w:eastAsia="zh-CN"/>
        </w:rPr>
        <w:t>.</w:t>
      </w:r>
    </w:p>
    <w:p w14:paraId="18B8638F" w14:textId="77777777" w:rsidR="007F74AB" w:rsidRPr="00D17EF2" w:rsidRDefault="007F74AB" w:rsidP="007F74AB">
      <w:pPr>
        <w:pStyle w:val="a0"/>
        <w:rPr>
          <w:rFonts w:ascii="Times New Roman" w:eastAsiaTheme="minorEastAsia" w:hAnsi="Times New Roman"/>
          <w:b/>
          <w:i/>
          <w:iCs/>
          <w:sz w:val="20"/>
          <w:szCs w:val="20"/>
          <w:lang w:eastAsia="zh-CN"/>
        </w:rPr>
      </w:pPr>
      <w:r w:rsidRPr="00D17EF2">
        <w:rPr>
          <w:rFonts w:ascii="Times New Roman" w:eastAsiaTheme="minorEastAsia" w:hAnsi="Times New Roman"/>
          <w:b/>
          <w:i/>
          <w:iCs/>
          <w:sz w:val="20"/>
          <w:szCs w:val="20"/>
          <w:lang w:eastAsia="zh-CN"/>
        </w:rPr>
        <w:t xml:space="preserve">Proposal </w:t>
      </w:r>
      <w:r>
        <w:rPr>
          <w:rFonts w:ascii="Times New Roman" w:eastAsiaTheme="minorEastAsia" w:hAnsi="Times New Roman"/>
          <w:b/>
          <w:i/>
          <w:iCs/>
          <w:sz w:val="20"/>
          <w:szCs w:val="20"/>
          <w:lang w:eastAsia="zh-CN"/>
        </w:rPr>
        <w:t>2</w:t>
      </w:r>
      <w:r w:rsidRPr="00D17EF2">
        <w:rPr>
          <w:rFonts w:ascii="Times New Roman" w:eastAsiaTheme="minorEastAsia" w:hAnsi="Times New Roman"/>
          <w:b/>
          <w:i/>
          <w:iCs/>
          <w:sz w:val="20"/>
          <w:szCs w:val="20"/>
          <w:lang w:eastAsia="zh-CN"/>
        </w:rPr>
        <w:t xml:space="preserve">: </w:t>
      </w:r>
      <w:r>
        <w:rPr>
          <w:rFonts w:ascii="Times New Roman" w:eastAsiaTheme="minorEastAsia" w:hAnsi="Times New Roman"/>
          <w:b/>
          <w:i/>
          <w:iCs/>
          <w:sz w:val="20"/>
          <w:szCs w:val="20"/>
          <w:lang w:eastAsia="zh-CN"/>
        </w:rPr>
        <w:t xml:space="preserve">For </w:t>
      </w:r>
      <w:r w:rsidRPr="00D17EF2">
        <w:rPr>
          <w:rFonts w:ascii="Times New Roman" w:eastAsiaTheme="minorEastAsia" w:hAnsi="Times New Roman"/>
          <w:b/>
          <w:i/>
          <w:iCs/>
          <w:sz w:val="20"/>
          <w:szCs w:val="20"/>
          <w:lang w:eastAsia="zh-CN"/>
        </w:rPr>
        <w:t xml:space="preserve">PRACH transmission segment duration </w:t>
      </w:r>
      <w:r>
        <w:rPr>
          <w:rFonts w:ascii="Times New Roman" w:eastAsiaTheme="minorEastAsia" w:hAnsi="Times New Roman"/>
          <w:b/>
          <w:i/>
          <w:iCs/>
          <w:sz w:val="20"/>
          <w:szCs w:val="20"/>
          <w:lang w:eastAsia="zh-CN"/>
        </w:rPr>
        <w:t>of NB-IoT</w:t>
      </w:r>
      <w:r w:rsidRPr="00D17EF2">
        <w:rPr>
          <w:rFonts w:ascii="Times New Roman" w:eastAsiaTheme="minorEastAsia" w:hAnsi="Times New Roman"/>
          <w:b/>
          <w:i/>
          <w:iCs/>
          <w:sz w:val="20"/>
          <w:szCs w:val="20"/>
          <w:lang w:eastAsia="zh-CN"/>
        </w:rPr>
        <w:t xml:space="preserve">, use </w:t>
      </w:r>
    </w:p>
    <w:p w14:paraId="74D02456" w14:textId="77777777" w:rsidR="007F74AB" w:rsidRPr="00D17EF2" w:rsidRDefault="007F74AB" w:rsidP="007F74AB">
      <w:pPr>
        <w:pStyle w:val="a0"/>
        <w:ind w:firstLine="420"/>
        <w:rPr>
          <w:rFonts w:ascii="Times New Roman" w:eastAsia="宋体" w:hAnsi="Times New Roman"/>
          <w:b/>
          <w:i/>
          <w:iCs/>
          <w:sz w:val="20"/>
          <w:lang w:eastAsia="zh-CN"/>
        </w:rPr>
      </w:pPr>
      <w:r>
        <w:rPr>
          <w:rFonts w:ascii="Times New Roman" w:eastAsia="宋体" w:hAnsi="Times New Roman"/>
          <w:b/>
          <w:i/>
          <w:iCs/>
          <w:sz w:val="20"/>
          <w:lang w:eastAsia="zh-CN"/>
        </w:rPr>
        <w:t>3</w:t>
      </w:r>
      <w:r w:rsidRPr="00D17EF2">
        <w:rPr>
          <w:rFonts w:ascii="Times New Roman" w:eastAsia="宋体" w:hAnsi="Times New Roman"/>
          <w:b/>
          <w:i/>
          <w:iCs/>
          <w:sz w:val="20"/>
          <w:lang w:eastAsia="zh-CN"/>
        </w:rPr>
        <w:t xml:space="preserve">-bit field with </w:t>
      </w:r>
      <w:r>
        <w:rPr>
          <w:rFonts w:ascii="Times New Roman" w:eastAsia="宋体" w:hAnsi="Times New Roman"/>
          <w:b/>
          <w:i/>
          <w:iCs/>
          <w:sz w:val="20"/>
          <w:lang w:eastAsia="zh-CN"/>
        </w:rPr>
        <w:t>5</w:t>
      </w:r>
      <w:r w:rsidRPr="00D17EF2">
        <w:rPr>
          <w:rFonts w:ascii="Times New Roman" w:eastAsia="宋体" w:hAnsi="Times New Roman"/>
          <w:b/>
          <w:i/>
          <w:iCs/>
          <w:sz w:val="20"/>
          <w:lang w:eastAsia="zh-CN"/>
        </w:rPr>
        <w:t xml:space="preserve"> candidate values {2*</w:t>
      </w:r>
      <w:r w:rsidRPr="00D17EF2">
        <w:rPr>
          <w:rFonts w:ascii="Times New Roman" w:eastAsia="宋体" w:hAnsi="Times New Roman" w:hint="eastAsia"/>
          <w:b/>
          <w:i/>
          <w:iCs/>
          <w:sz w:val="20"/>
          <w:lang w:eastAsia="zh-CN"/>
        </w:rPr>
        <w:t>4</w:t>
      </w:r>
      <w:r w:rsidRPr="00D17EF2">
        <w:rPr>
          <w:rFonts w:ascii="Times New Roman" w:eastAsia="宋体" w:hAnsi="Times New Roman"/>
          <w:b/>
          <w:i/>
          <w:iCs/>
          <w:sz w:val="20"/>
          <w:lang w:eastAsia="zh-CN"/>
        </w:rPr>
        <w:t>*(</w:t>
      </w:r>
      <w:r w:rsidRPr="00D17EF2">
        <w:rPr>
          <w:rFonts w:ascii="Times New Roman" w:eastAsia="PMingLiU" w:hAnsi="Times New Roman" w:cs="Times New Roman"/>
          <w:b/>
          <w:bCs/>
          <w:i/>
          <w:iCs/>
          <w:color w:val="000000"/>
          <w:kern w:val="0"/>
          <w:sz w:val="20"/>
          <w:szCs w:val="20"/>
          <w:lang w:val="en-GB"/>
        </w:rPr>
        <w:t>T</w:t>
      </w:r>
      <w:r w:rsidRPr="00D17EF2">
        <w:rPr>
          <w:rFonts w:ascii="Times New Roman" w:eastAsia="PMingLiU" w:hAnsi="Times New Roman" w:cs="Times New Roman"/>
          <w:b/>
          <w:bCs/>
          <w:i/>
          <w:iCs/>
          <w:color w:val="000000"/>
          <w:kern w:val="0"/>
          <w:sz w:val="20"/>
          <w:szCs w:val="20"/>
          <w:vertAlign w:val="subscript"/>
          <w:lang w:val="en-GB"/>
        </w:rPr>
        <w:t>CP</w:t>
      </w:r>
      <w:r w:rsidRPr="00D17EF2">
        <w:rPr>
          <w:rFonts w:ascii="Times New Roman" w:eastAsia="PMingLiU" w:hAnsi="Times New Roman" w:cs="Times New Roman"/>
          <w:b/>
          <w:bCs/>
          <w:i/>
          <w:iCs/>
          <w:color w:val="000000"/>
          <w:kern w:val="0"/>
          <w:sz w:val="20"/>
          <w:szCs w:val="20"/>
          <w:lang w:val="en-GB"/>
        </w:rPr>
        <w:t xml:space="preserve"> + T</w:t>
      </w:r>
      <w:r w:rsidRPr="00D17EF2">
        <w:rPr>
          <w:rFonts w:ascii="Times New Roman" w:eastAsia="PMingLiU" w:hAnsi="Times New Roman" w:cs="Times New Roman"/>
          <w:b/>
          <w:bCs/>
          <w:i/>
          <w:iCs/>
          <w:color w:val="000000"/>
          <w:kern w:val="0"/>
          <w:sz w:val="20"/>
          <w:szCs w:val="20"/>
          <w:vertAlign w:val="subscript"/>
          <w:lang w:val="en-GB"/>
        </w:rPr>
        <w:t>SEQ</w:t>
      </w:r>
      <w:r w:rsidRPr="00D17EF2">
        <w:rPr>
          <w:rFonts w:ascii="Times New Roman" w:eastAsia="宋体" w:hAnsi="Times New Roman"/>
          <w:b/>
          <w:i/>
          <w:iCs/>
          <w:sz w:val="20"/>
          <w:lang w:eastAsia="zh-CN"/>
        </w:rPr>
        <w:t>), 4*</w:t>
      </w:r>
      <w:r w:rsidRPr="00D17EF2">
        <w:rPr>
          <w:rFonts w:ascii="Times New Roman" w:eastAsia="宋体" w:hAnsi="Times New Roman" w:hint="eastAsia"/>
          <w:b/>
          <w:i/>
          <w:iCs/>
          <w:sz w:val="20"/>
          <w:lang w:eastAsia="zh-CN"/>
        </w:rPr>
        <w:t>4</w:t>
      </w:r>
      <w:r w:rsidRPr="00D17EF2">
        <w:rPr>
          <w:rFonts w:ascii="Times New Roman" w:eastAsia="宋体" w:hAnsi="Times New Roman"/>
          <w:b/>
          <w:i/>
          <w:iCs/>
          <w:sz w:val="20"/>
          <w:lang w:eastAsia="zh-CN"/>
        </w:rPr>
        <w:t>*(</w:t>
      </w:r>
      <w:r w:rsidRPr="00D17EF2">
        <w:rPr>
          <w:rFonts w:ascii="Times New Roman" w:eastAsia="PMingLiU" w:hAnsi="Times New Roman" w:cs="Times New Roman"/>
          <w:b/>
          <w:bCs/>
          <w:i/>
          <w:iCs/>
          <w:color w:val="000000"/>
          <w:kern w:val="0"/>
          <w:sz w:val="20"/>
          <w:szCs w:val="20"/>
          <w:lang w:val="en-GB"/>
        </w:rPr>
        <w:t>T</w:t>
      </w:r>
      <w:r w:rsidRPr="00D17EF2">
        <w:rPr>
          <w:rFonts w:ascii="Times New Roman" w:eastAsia="PMingLiU" w:hAnsi="Times New Roman" w:cs="Times New Roman"/>
          <w:b/>
          <w:bCs/>
          <w:i/>
          <w:iCs/>
          <w:color w:val="000000"/>
          <w:kern w:val="0"/>
          <w:sz w:val="20"/>
          <w:szCs w:val="20"/>
          <w:vertAlign w:val="subscript"/>
          <w:lang w:val="en-GB"/>
        </w:rPr>
        <w:t>CP</w:t>
      </w:r>
      <w:r w:rsidRPr="00D17EF2">
        <w:rPr>
          <w:rFonts w:ascii="Times New Roman" w:eastAsia="PMingLiU" w:hAnsi="Times New Roman" w:cs="Times New Roman"/>
          <w:b/>
          <w:bCs/>
          <w:i/>
          <w:iCs/>
          <w:color w:val="000000"/>
          <w:kern w:val="0"/>
          <w:sz w:val="20"/>
          <w:szCs w:val="20"/>
          <w:lang w:val="en-GB"/>
        </w:rPr>
        <w:t xml:space="preserve"> + T</w:t>
      </w:r>
      <w:r w:rsidRPr="00D17EF2">
        <w:rPr>
          <w:rFonts w:ascii="Times New Roman" w:eastAsia="PMingLiU" w:hAnsi="Times New Roman" w:cs="Times New Roman"/>
          <w:b/>
          <w:bCs/>
          <w:i/>
          <w:iCs/>
          <w:color w:val="000000"/>
          <w:kern w:val="0"/>
          <w:sz w:val="20"/>
          <w:szCs w:val="20"/>
          <w:vertAlign w:val="subscript"/>
          <w:lang w:val="en-GB"/>
        </w:rPr>
        <w:t>SEQ</w:t>
      </w:r>
      <w:r w:rsidRPr="00D17EF2">
        <w:rPr>
          <w:rFonts w:ascii="Times New Roman" w:eastAsia="宋体" w:hAnsi="Times New Roman"/>
          <w:b/>
          <w:i/>
          <w:iCs/>
          <w:sz w:val="20"/>
          <w:lang w:eastAsia="zh-CN"/>
        </w:rPr>
        <w:t>)</w:t>
      </w:r>
      <w:r>
        <w:rPr>
          <w:rFonts w:ascii="Times New Roman" w:eastAsia="宋体" w:hAnsi="Times New Roman"/>
          <w:b/>
          <w:i/>
          <w:iCs/>
          <w:sz w:val="20"/>
          <w:lang w:eastAsia="zh-CN"/>
        </w:rPr>
        <w:t>, 8</w:t>
      </w:r>
      <w:r w:rsidRPr="00D17EF2">
        <w:rPr>
          <w:rFonts w:ascii="Times New Roman" w:eastAsia="宋体" w:hAnsi="Times New Roman"/>
          <w:b/>
          <w:i/>
          <w:iCs/>
          <w:sz w:val="20"/>
          <w:lang w:eastAsia="zh-CN"/>
        </w:rPr>
        <w:t>*</w:t>
      </w:r>
      <w:r w:rsidRPr="00D17EF2">
        <w:rPr>
          <w:rFonts w:ascii="Times New Roman" w:eastAsia="宋体" w:hAnsi="Times New Roman" w:hint="eastAsia"/>
          <w:b/>
          <w:i/>
          <w:iCs/>
          <w:sz w:val="20"/>
          <w:lang w:eastAsia="zh-CN"/>
        </w:rPr>
        <w:t>4</w:t>
      </w:r>
      <w:r w:rsidRPr="00D17EF2">
        <w:rPr>
          <w:rFonts w:ascii="Times New Roman" w:eastAsia="宋体" w:hAnsi="Times New Roman"/>
          <w:b/>
          <w:i/>
          <w:iCs/>
          <w:sz w:val="20"/>
          <w:lang w:eastAsia="zh-CN"/>
        </w:rPr>
        <w:t>*(</w:t>
      </w:r>
      <w:r w:rsidRPr="00D17EF2">
        <w:rPr>
          <w:rFonts w:ascii="Times New Roman" w:eastAsia="PMingLiU" w:hAnsi="Times New Roman" w:cs="Times New Roman"/>
          <w:b/>
          <w:bCs/>
          <w:i/>
          <w:iCs/>
          <w:color w:val="000000"/>
          <w:kern w:val="0"/>
          <w:sz w:val="20"/>
          <w:szCs w:val="20"/>
          <w:lang w:val="en-GB"/>
        </w:rPr>
        <w:t>T</w:t>
      </w:r>
      <w:r w:rsidRPr="00D17EF2">
        <w:rPr>
          <w:rFonts w:ascii="Times New Roman" w:eastAsia="PMingLiU" w:hAnsi="Times New Roman" w:cs="Times New Roman"/>
          <w:b/>
          <w:bCs/>
          <w:i/>
          <w:iCs/>
          <w:color w:val="000000"/>
          <w:kern w:val="0"/>
          <w:sz w:val="20"/>
          <w:szCs w:val="20"/>
          <w:vertAlign w:val="subscript"/>
          <w:lang w:val="en-GB"/>
        </w:rPr>
        <w:t>CP</w:t>
      </w:r>
      <w:r w:rsidRPr="00D17EF2">
        <w:rPr>
          <w:rFonts w:ascii="Times New Roman" w:eastAsia="PMingLiU" w:hAnsi="Times New Roman" w:cs="Times New Roman"/>
          <w:b/>
          <w:bCs/>
          <w:i/>
          <w:iCs/>
          <w:color w:val="000000"/>
          <w:kern w:val="0"/>
          <w:sz w:val="20"/>
          <w:szCs w:val="20"/>
          <w:lang w:val="en-GB"/>
        </w:rPr>
        <w:t xml:space="preserve"> + T</w:t>
      </w:r>
      <w:r w:rsidRPr="00D17EF2">
        <w:rPr>
          <w:rFonts w:ascii="Times New Roman" w:eastAsia="PMingLiU" w:hAnsi="Times New Roman" w:cs="Times New Roman"/>
          <w:b/>
          <w:bCs/>
          <w:i/>
          <w:iCs/>
          <w:color w:val="000000"/>
          <w:kern w:val="0"/>
          <w:sz w:val="20"/>
          <w:szCs w:val="20"/>
          <w:vertAlign w:val="subscript"/>
          <w:lang w:val="en-GB"/>
        </w:rPr>
        <w:t>SEQ</w:t>
      </w:r>
      <w:r w:rsidRPr="00D17EF2">
        <w:rPr>
          <w:rFonts w:ascii="Times New Roman" w:eastAsia="宋体" w:hAnsi="Times New Roman"/>
          <w:b/>
          <w:i/>
          <w:iCs/>
          <w:sz w:val="20"/>
          <w:lang w:eastAsia="zh-CN"/>
        </w:rPr>
        <w:t>)</w:t>
      </w:r>
      <w:r>
        <w:rPr>
          <w:rFonts w:ascii="Times New Roman" w:eastAsia="宋体" w:hAnsi="Times New Roman"/>
          <w:b/>
          <w:i/>
          <w:iCs/>
          <w:sz w:val="20"/>
          <w:lang w:eastAsia="zh-CN"/>
        </w:rPr>
        <w:t>, 16</w:t>
      </w:r>
      <w:r w:rsidRPr="00D17EF2">
        <w:rPr>
          <w:rFonts w:ascii="Times New Roman" w:eastAsia="宋体" w:hAnsi="Times New Roman"/>
          <w:b/>
          <w:i/>
          <w:iCs/>
          <w:sz w:val="20"/>
          <w:lang w:eastAsia="zh-CN"/>
        </w:rPr>
        <w:t>*</w:t>
      </w:r>
      <w:r w:rsidRPr="00D17EF2">
        <w:rPr>
          <w:rFonts w:ascii="Times New Roman" w:eastAsia="宋体" w:hAnsi="Times New Roman" w:hint="eastAsia"/>
          <w:b/>
          <w:i/>
          <w:iCs/>
          <w:sz w:val="20"/>
          <w:lang w:eastAsia="zh-CN"/>
        </w:rPr>
        <w:t>4</w:t>
      </w:r>
      <w:r w:rsidRPr="00D17EF2">
        <w:rPr>
          <w:rFonts w:ascii="Times New Roman" w:eastAsia="宋体" w:hAnsi="Times New Roman"/>
          <w:b/>
          <w:i/>
          <w:iCs/>
          <w:sz w:val="20"/>
          <w:lang w:eastAsia="zh-CN"/>
        </w:rPr>
        <w:t>*(</w:t>
      </w:r>
      <w:r w:rsidRPr="00D17EF2">
        <w:rPr>
          <w:rFonts w:ascii="Times New Roman" w:eastAsia="PMingLiU" w:hAnsi="Times New Roman" w:cs="Times New Roman"/>
          <w:b/>
          <w:bCs/>
          <w:i/>
          <w:iCs/>
          <w:color w:val="000000"/>
          <w:kern w:val="0"/>
          <w:sz w:val="20"/>
          <w:szCs w:val="20"/>
          <w:lang w:val="en-GB"/>
        </w:rPr>
        <w:t>T</w:t>
      </w:r>
      <w:r w:rsidRPr="00D17EF2">
        <w:rPr>
          <w:rFonts w:ascii="Times New Roman" w:eastAsia="PMingLiU" w:hAnsi="Times New Roman" w:cs="Times New Roman"/>
          <w:b/>
          <w:bCs/>
          <w:i/>
          <w:iCs/>
          <w:color w:val="000000"/>
          <w:kern w:val="0"/>
          <w:sz w:val="20"/>
          <w:szCs w:val="20"/>
          <w:vertAlign w:val="subscript"/>
          <w:lang w:val="en-GB"/>
        </w:rPr>
        <w:t>CP</w:t>
      </w:r>
      <w:r w:rsidRPr="00D17EF2">
        <w:rPr>
          <w:rFonts w:ascii="Times New Roman" w:eastAsia="PMingLiU" w:hAnsi="Times New Roman" w:cs="Times New Roman"/>
          <w:b/>
          <w:bCs/>
          <w:i/>
          <w:iCs/>
          <w:color w:val="000000"/>
          <w:kern w:val="0"/>
          <w:sz w:val="20"/>
          <w:szCs w:val="20"/>
          <w:lang w:val="en-GB"/>
        </w:rPr>
        <w:t xml:space="preserve"> + T</w:t>
      </w:r>
      <w:r w:rsidRPr="00D17EF2">
        <w:rPr>
          <w:rFonts w:ascii="Times New Roman" w:eastAsia="PMingLiU" w:hAnsi="Times New Roman" w:cs="Times New Roman"/>
          <w:b/>
          <w:bCs/>
          <w:i/>
          <w:iCs/>
          <w:color w:val="000000"/>
          <w:kern w:val="0"/>
          <w:sz w:val="20"/>
          <w:szCs w:val="20"/>
          <w:vertAlign w:val="subscript"/>
          <w:lang w:val="en-GB"/>
        </w:rPr>
        <w:t>SEQ</w:t>
      </w:r>
      <w:r w:rsidRPr="00D17EF2">
        <w:rPr>
          <w:rFonts w:ascii="Times New Roman" w:eastAsia="宋体" w:hAnsi="Times New Roman"/>
          <w:b/>
          <w:i/>
          <w:iCs/>
          <w:sz w:val="20"/>
          <w:lang w:eastAsia="zh-CN"/>
        </w:rPr>
        <w:t>)</w:t>
      </w:r>
      <w:r>
        <w:rPr>
          <w:rFonts w:ascii="Times New Roman" w:eastAsia="宋体" w:hAnsi="Times New Roman"/>
          <w:b/>
          <w:i/>
          <w:iCs/>
          <w:sz w:val="20"/>
          <w:lang w:eastAsia="zh-CN"/>
        </w:rPr>
        <w:t>, 3</w:t>
      </w:r>
      <w:r w:rsidRPr="00D17EF2">
        <w:rPr>
          <w:rFonts w:ascii="Times New Roman" w:eastAsia="宋体" w:hAnsi="Times New Roman"/>
          <w:b/>
          <w:i/>
          <w:iCs/>
          <w:sz w:val="20"/>
          <w:lang w:eastAsia="zh-CN"/>
        </w:rPr>
        <w:t>2*</w:t>
      </w:r>
      <w:r w:rsidRPr="00D17EF2">
        <w:rPr>
          <w:rFonts w:ascii="Times New Roman" w:eastAsia="宋体" w:hAnsi="Times New Roman" w:hint="eastAsia"/>
          <w:b/>
          <w:i/>
          <w:iCs/>
          <w:sz w:val="20"/>
          <w:lang w:eastAsia="zh-CN"/>
        </w:rPr>
        <w:t>4</w:t>
      </w:r>
      <w:r w:rsidRPr="00D17EF2">
        <w:rPr>
          <w:rFonts w:ascii="Times New Roman" w:eastAsia="宋体" w:hAnsi="Times New Roman"/>
          <w:b/>
          <w:i/>
          <w:iCs/>
          <w:sz w:val="20"/>
          <w:lang w:eastAsia="zh-CN"/>
        </w:rPr>
        <w:t>*(</w:t>
      </w:r>
      <w:r w:rsidRPr="00D17EF2">
        <w:rPr>
          <w:rFonts w:ascii="Times New Roman" w:eastAsia="PMingLiU" w:hAnsi="Times New Roman" w:cs="Times New Roman"/>
          <w:b/>
          <w:bCs/>
          <w:i/>
          <w:iCs/>
          <w:color w:val="000000"/>
          <w:kern w:val="0"/>
          <w:sz w:val="20"/>
          <w:szCs w:val="20"/>
          <w:lang w:val="en-GB"/>
        </w:rPr>
        <w:t>T</w:t>
      </w:r>
      <w:r w:rsidRPr="00D17EF2">
        <w:rPr>
          <w:rFonts w:ascii="Times New Roman" w:eastAsia="PMingLiU" w:hAnsi="Times New Roman" w:cs="Times New Roman"/>
          <w:b/>
          <w:bCs/>
          <w:i/>
          <w:iCs/>
          <w:color w:val="000000"/>
          <w:kern w:val="0"/>
          <w:sz w:val="20"/>
          <w:szCs w:val="20"/>
          <w:vertAlign w:val="subscript"/>
          <w:lang w:val="en-GB"/>
        </w:rPr>
        <w:t>CP</w:t>
      </w:r>
      <w:r w:rsidRPr="00D17EF2">
        <w:rPr>
          <w:rFonts w:ascii="Times New Roman" w:eastAsia="PMingLiU" w:hAnsi="Times New Roman" w:cs="Times New Roman"/>
          <w:b/>
          <w:bCs/>
          <w:i/>
          <w:iCs/>
          <w:color w:val="000000"/>
          <w:kern w:val="0"/>
          <w:sz w:val="20"/>
          <w:szCs w:val="20"/>
          <w:lang w:val="en-GB"/>
        </w:rPr>
        <w:t xml:space="preserve"> + T</w:t>
      </w:r>
      <w:r w:rsidRPr="00D17EF2">
        <w:rPr>
          <w:rFonts w:ascii="Times New Roman" w:eastAsia="PMingLiU" w:hAnsi="Times New Roman" w:cs="Times New Roman"/>
          <w:b/>
          <w:bCs/>
          <w:i/>
          <w:iCs/>
          <w:color w:val="000000"/>
          <w:kern w:val="0"/>
          <w:sz w:val="20"/>
          <w:szCs w:val="20"/>
          <w:vertAlign w:val="subscript"/>
          <w:lang w:val="en-GB"/>
        </w:rPr>
        <w:t>SEQ</w:t>
      </w:r>
      <w:r w:rsidRPr="00D17EF2">
        <w:rPr>
          <w:rFonts w:ascii="Times New Roman" w:eastAsia="宋体" w:hAnsi="Times New Roman"/>
          <w:b/>
          <w:i/>
          <w:iCs/>
          <w:sz w:val="20"/>
          <w:lang w:eastAsia="zh-CN"/>
        </w:rPr>
        <w:t>)} for format 0</w:t>
      </w:r>
      <w:r>
        <w:rPr>
          <w:rFonts w:ascii="Times New Roman" w:eastAsia="宋体" w:hAnsi="Times New Roman"/>
          <w:b/>
          <w:i/>
          <w:iCs/>
          <w:sz w:val="20"/>
          <w:lang w:eastAsia="zh-CN"/>
        </w:rPr>
        <w:t xml:space="preserve"> and </w:t>
      </w:r>
      <w:r w:rsidRPr="00D17EF2">
        <w:rPr>
          <w:rFonts w:ascii="Times New Roman" w:eastAsia="宋体" w:hAnsi="Times New Roman"/>
          <w:b/>
          <w:i/>
          <w:iCs/>
          <w:sz w:val="20"/>
          <w:lang w:eastAsia="zh-CN"/>
        </w:rPr>
        <w:t xml:space="preserve">1, </w:t>
      </w:r>
    </w:p>
    <w:p w14:paraId="700EEAB4" w14:textId="77777777" w:rsidR="007F74AB" w:rsidRDefault="007F74AB" w:rsidP="007F74AB">
      <w:pPr>
        <w:pStyle w:val="a0"/>
        <w:ind w:firstLine="420"/>
        <w:rPr>
          <w:rFonts w:ascii="Times New Roman" w:eastAsia="宋体" w:hAnsi="Times New Roman"/>
          <w:b/>
          <w:i/>
          <w:iCs/>
          <w:sz w:val="20"/>
          <w:lang w:eastAsia="zh-CN"/>
        </w:rPr>
      </w:pPr>
      <w:r>
        <w:rPr>
          <w:rFonts w:ascii="Times New Roman" w:eastAsia="宋体" w:hAnsi="Times New Roman"/>
          <w:b/>
          <w:i/>
          <w:iCs/>
          <w:sz w:val="20"/>
          <w:lang w:eastAsia="zh-CN"/>
        </w:rPr>
        <w:t>2</w:t>
      </w:r>
      <w:r w:rsidRPr="00D17EF2">
        <w:rPr>
          <w:rFonts w:ascii="Times New Roman" w:eastAsia="宋体" w:hAnsi="Times New Roman"/>
          <w:b/>
          <w:i/>
          <w:iCs/>
          <w:sz w:val="20"/>
          <w:lang w:eastAsia="zh-CN"/>
        </w:rPr>
        <w:t xml:space="preserve">-bit field with </w:t>
      </w:r>
      <w:r>
        <w:rPr>
          <w:rFonts w:ascii="Times New Roman" w:eastAsia="宋体" w:hAnsi="Times New Roman"/>
          <w:b/>
          <w:i/>
          <w:iCs/>
          <w:sz w:val="20"/>
          <w:lang w:eastAsia="zh-CN"/>
        </w:rPr>
        <w:t>4</w:t>
      </w:r>
      <w:r w:rsidRPr="00D17EF2">
        <w:rPr>
          <w:rFonts w:ascii="Times New Roman" w:eastAsia="宋体" w:hAnsi="Times New Roman"/>
          <w:b/>
          <w:i/>
          <w:iCs/>
          <w:sz w:val="20"/>
          <w:lang w:eastAsia="zh-CN"/>
        </w:rPr>
        <w:t xml:space="preserve"> candidate values {1*6*(</w:t>
      </w:r>
      <w:r w:rsidRPr="00D17EF2">
        <w:rPr>
          <w:rFonts w:ascii="Times New Roman" w:eastAsia="PMingLiU" w:hAnsi="Times New Roman" w:cs="Times New Roman"/>
          <w:b/>
          <w:bCs/>
          <w:i/>
          <w:iCs/>
          <w:color w:val="000000"/>
          <w:kern w:val="0"/>
          <w:sz w:val="20"/>
          <w:szCs w:val="20"/>
          <w:lang w:val="en-GB"/>
        </w:rPr>
        <w:t>T</w:t>
      </w:r>
      <w:r w:rsidRPr="00D17EF2">
        <w:rPr>
          <w:rFonts w:ascii="Times New Roman" w:eastAsia="PMingLiU" w:hAnsi="Times New Roman" w:cs="Times New Roman"/>
          <w:b/>
          <w:bCs/>
          <w:i/>
          <w:iCs/>
          <w:color w:val="000000"/>
          <w:kern w:val="0"/>
          <w:sz w:val="20"/>
          <w:szCs w:val="20"/>
          <w:vertAlign w:val="subscript"/>
          <w:lang w:val="en-GB"/>
        </w:rPr>
        <w:t>CP</w:t>
      </w:r>
      <w:r w:rsidRPr="00D17EF2">
        <w:rPr>
          <w:rFonts w:ascii="Times New Roman" w:eastAsia="PMingLiU" w:hAnsi="Times New Roman" w:cs="Times New Roman"/>
          <w:b/>
          <w:bCs/>
          <w:i/>
          <w:iCs/>
          <w:color w:val="000000"/>
          <w:kern w:val="0"/>
          <w:sz w:val="20"/>
          <w:szCs w:val="20"/>
          <w:lang w:val="en-GB"/>
        </w:rPr>
        <w:t xml:space="preserve"> + T</w:t>
      </w:r>
      <w:r w:rsidRPr="00D17EF2">
        <w:rPr>
          <w:rFonts w:ascii="Times New Roman" w:eastAsia="PMingLiU" w:hAnsi="Times New Roman" w:cs="Times New Roman"/>
          <w:b/>
          <w:bCs/>
          <w:i/>
          <w:iCs/>
          <w:color w:val="000000"/>
          <w:kern w:val="0"/>
          <w:sz w:val="20"/>
          <w:szCs w:val="20"/>
          <w:vertAlign w:val="subscript"/>
          <w:lang w:val="en-GB"/>
        </w:rPr>
        <w:t>SEQ</w:t>
      </w:r>
      <w:r w:rsidRPr="00D17EF2">
        <w:rPr>
          <w:rFonts w:ascii="Times New Roman" w:eastAsia="宋体" w:hAnsi="Times New Roman"/>
          <w:b/>
          <w:i/>
          <w:iCs/>
          <w:sz w:val="20"/>
          <w:lang w:eastAsia="zh-CN"/>
        </w:rPr>
        <w:t>)</w:t>
      </w:r>
      <w:r>
        <w:rPr>
          <w:rFonts w:ascii="Times New Roman" w:eastAsia="宋体" w:hAnsi="Times New Roman"/>
          <w:b/>
          <w:i/>
          <w:iCs/>
          <w:sz w:val="20"/>
          <w:lang w:eastAsia="zh-CN"/>
        </w:rPr>
        <w:t>, 2</w:t>
      </w:r>
      <w:r w:rsidRPr="00D17EF2">
        <w:rPr>
          <w:rFonts w:ascii="Times New Roman" w:eastAsia="宋体" w:hAnsi="Times New Roman"/>
          <w:b/>
          <w:i/>
          <w:iCs/>
          <w:sz w:val="20"/>
          <w:lang w:eastAsia="zh-CN"/>
        </w:rPr>
        <w:t>*6*(</w:t>
      </w:r>
      <w:r w:rsidRPr="00D17EF2">
        <w:rPr>
          <w:rFonts w:ascii="Times New Roman" w:eastAsia="PMingLiU" w:hAnsi="Times New Roman" w:cs="Times New Roman"/>
          <w:b/>
          <w:bCs/>
          <w:i/>
          <w:iCs/>
          <w:color w:val="000000"/>
          <w:kern w:val="0"/>
          <w:sz w:val="20"/>
          <w:szCs w:val="20"/>
          <w:lang w:val="en-GB"/>
        </w:rPr>
        <w:t>T</w:t>
      </w:r>
      <w:r w:rsidRPr="00D17EF2">
        <w:rPr>
          <w:rFonts w:ascii="Times New Roman" w:eastAsia="PMingLiU" w:hAnsi="Times New Roman" w:cs="Times New Roman"/>
          <w:b/>
          <w:bCs/>
          <w:i/>
          <w:iCs/>
          <w:color w:val="000000"/>
          <w:kern w:val="0"/>
          <w:sz w:val="20"/>
          <w:szCs w:val="20"/>
          <w:vertAlign w:val="subscript"/>
          <w:lang w:val="en-GB"/>
        </w:rPr>
        <w:t>CP</w:t>
      </w:r>
      <w:r w:rsidRPr="00D17EF2">
        <w:rPr>
          <w:rFonts w:ascii="Times New Roman" w:eastAsia="PMingLiU" w:hAnsi="Times New Roman" w:cs="Times New Roman"/>
          <w:b/>
          <w:bCs/>
          <w:i/>
          <w:iCs/>
          <w:color w:val="000000"/>
          <w:kern w:val="0"/>
          <w:sz w:val="20"/>
          <w:szCs w:val="20"/>
          <w:lang w:val="en-GB"/>
        </w:rPr>
        <w:t xml:space="preserve"> + T</w:t>
      </w:r>
      <w:r w:rsidRPr="00D17EF2">
        <w:rPr>
          <w:rFonts w:ascii="Times New Roman" w:eastAsia="PMingLiU" w:hAnsi="Times New Roman" w:cs="Times New Roman"/>
          <w:b/>
          <w:bCs/>
          <w:i/>
          <w:iCs/>
          <w:color w:val="000000"/>
          <w:kern w:val="0"/>
          <w:sz w:val="20"/>
          <w:szCs w:val="20"/>
          <w:vertAlign w:val="subscript"/>
          <w:lang w:val="en-GB"/>
        </w:rPr>
        <w:t>SEQ</w:t>
      </w:r>
      <w:r w:rsidRPr="00D17EF2">
        <w:rPr>
          <w:rFonts w:ascii="Times New Roman" w:eastAsia="宋体" w:hAnsi="Times New Roman"/>
          <w:b/>
          <w:i/>
          <w:iCs/>
          <w:sz w:val="20"/>
          <w:lang w:eastAsia="zh-CN"/>
        </w:rPr>
        <w:t>)</w:t>
      </w:r>
      <w:r>
        <w:rPr>
          <w:rFonts w:ascii="Times New Roman" w:eastAsia="宋体" w:hAnsi="Times New Roman"/>
          <w:b/>
          <w:i/>
          <w:iCs/>
          <w:sz w:val="20"/>
          <w:lang w:eastAsia="zh-CN"/>
        </w:rPr>
        <w:t>, 4</w:t>
      </w:r>
      <w:r w:rsidRPr="00D17EF2">
        <w:rPr>
          <w:rFonts w:ascii="Times New Roman" w:eastAsia="宋体" w:hAnsi="Times New Roman"/>
          <w:b/>
          <w:i/>
          <w:iCs/>
          <w:sz w:val="20"/>
          <w:lang w:eastAsia="zh-CN"/>
        </w:rPr>
        <w:t>*6*(</w:t>
      </w:r>
      <w:r w:rsidRPr="00D17EF2">
        <w:rPr>
          <w:rFonts w:ascii="Times New Roman" w:eastAsia="PMingLiU" w:hAnsi="Times New Roman" w:cs="Times New Roman"/>
          <w:b/>
          <w:bCs/>
          <w:i/>
          <w:iCs/>
          <w:color w:val="000000"/>
          <w:kern w:val="0"/>
          <w:sz w:val="20"/>
          <w:szCs w:val="20"/>
          <w:lang w:val="en-GB"/>
        </w:rPr>
        <w:t>T</w:t>
      </w:r>
      <w:r w:rsidRPr="00D17EF2">
        <w:rPr>
          <w:rFonts w:ascii="Times New Roman" w:eastAsia="PMingLiU" w:hAnsi="Times New Roman" w:cs="Times New Roman"/>
          <w:b/>
          <w:bCs/>
          <w:i/>
          <w:iCs/>
          <w:color w:val="000000"/>
          <w:kern w:val="0"/>
          <w:sz w:val="20"/>
          <w:szCs w:val="20"/>
          <w:vertAlign w:val="subscript"/>
          <w:lang w:val="en-GB"/>
        </w:rPr>
        <w:t>CP</w:t>
      </w:r>
      <w:r w:rsidRPr="00D17EF2">
        <w:rPr>
          <w:rFonts w:ascii="Times New Roman" w:eastAsia="PMingLiU" w:hAnsi="Times New Roman" w:cs="Times New Roman"/>
          <w:b/>
          <w:bCs/>
          <w:i/>
          <w:iCs/>
          <w:color w:val="000000"/>
          <w:kern w:val="0"/>
          <w:sz w:val="20"/>
          <w:szCs w:val="20"/>
          <w:lang w:val="en-GB"/>
        </w:rPr>
        <w:t xml:space="preserve"> + T</w:t>
      </w:r>
      <w:r w:rsidRPr="00D17EF2">
        <w:rPr>
          <w:rFonts w:ascii="Times New Roman" w:eastAsia="PMingLiU" w:hAnsi="Times New Roman" w:cs="Times New Roman"/>
          <w:b/>
          <w:bCs/>
          <w:i/>
          <w:iCs/>
          <w:color w:val="000000"/>
          <w:kern w:val="0"/>
          <w:sz w:val="20"/>
          <w:szCs w:val="20"/>
          <w:vertAlign w:val="subscript"/>
          <w:lang w:val="en-GB"/>
        </w:rPr>
        <w:t>SEQ</w:t>
      </w:r>
      <w:r w:rsidRPr="00D17EF2">
        <w:rPr>
          <w:rFonts w:ascii="Times New Roman" w:eastAsia="宋体" w:hAnsi="Times New Roman"/>
          <w:b/>
          <w:i/>
          <w:iCs/>
          <w:sz w:val="20"/>
          <w:lang w:eastAsia="zh-CN"/>
        </w:rPr>
        <w:t>)</w:t>
      </w:r>
      <w:r>
        <w:rPr>
          <w:rFonts w:ascii="Times New Roman" w:eastAsia="宋体" w:hAnsi="Times New Roman"/>
          <w:b/>
          <w:i/>
          <w:iCs/>
          <w:sz w:val="20"/>
          <w:lang w:eastAsia="zh-CN"/>
        </w:rPr>
        <w:t>, 8</w:t>
      </w:r>
      <w:r w:rsidRPr="00D17EF2">
        <w:rPr>
          <w:rFonts w:ascii="Times New Roman" w:eastAsia="宋体" w:hAnsi="Times New Roman"/>
          <w:b/>
          <w:i/>
          <w:iCs/>
          <w:sz w:val="20"/>
          <w:lang w:eastAsia="zh-CN"/>
        </w:rPr>
        <w:t>*6*(</w:t>
      </w:r>
      <w:r w:rsidRPr="00D17EF2">
        <w:rPr>
          <w:rFonts w:ascii="Times New Roman" w:eastAsia="PMingLiU" w:hAnsi="Times New Roman" w:cs="Times New Roman"/>
          <w:b/>
          <w:bCs/>
          <w:i/>
          <w:iCs/>
          <w:color w:val="000000"/>
          <w:kern w:val="0"/>
          <w:sz w:val="20"/>
          <w:szCs w:val="20"/>
          <w:lang w:val="en-GB"/>
        </w:rPr>
        <w:t>T</w:t>
      </w:r>
      <w:r w:rsidRPr="00D17EF2">
        <w:rPr>
          <w:rFonts w:ascii="Times New Roman" w:eastAsia="PMingLiU" w:hAnsi="Times New Roman" w:cs="Times New Roman"/>
          <w:b/>
          <w:bCs/>
          <w:i/>
          <w:iCs/>
          <w:color w:val="000000"/>
          <w:kern w:val="0"/>
          <w:sz w:val="20"/>
          <w:szCs w:val="20"/>
          <w:vertAlign w:val="subscript"/>
          <w:lang w:val="en-GB"/>
        </w:rPr>
        <w:t>CP</w:t>
      </w:r>
      <w:r w:rsidRPr="00D17EF2">
        <w:rPr>
          <w:rFonts w:ascii="Times New Roman" w:eastAsia="PMingLiU" w:hAnsi="Times New Roman" w:cs="Times New Roman"/>
          <w:b/>
          <w:bCs/>
          <w:i/>
          <w:iCs/>
          <w:color w:val="000000"/>
          <w:kern w:val="0"/>
          <w:sz w:val="20"/>
          <w:szCs w:val="20"/>
          <w:lang w:val="en-GB"/>
        </w:rPr>
        <w:t xml:space="preserve"> + T</w:t>
      </w:r>
      <w:r w:rsidRPr="00D17EF2">
        <w:rPr>
          <w:rFonts w:ascii="Times New Roman" w:eastAsia="PMingLiU" w:hAnsi="Times New Roman" w:cs="Times New Roman"/>
          <w:b/>
          <w:bCs/>
          <w:i/>
          <w:iCs/>
          <w:color w:val="000000"/>
          <w:kern w:val="0"/>
          <w:sz w:val="20"/>
          <w:szCs w:val="20"/>
          <w:vertAlign w:val="subscript"/>
          <w:lang w:val="en-GB"/>
        </w:rPr>
        <w:t>SEQ</w:t>
      </w:r>
      <w:r w:rsidRPr="00D17EF2">
        <w:rPr>
          <w:rFonts w:ascii="Times New Roman" w:eastAsia="宋体" w:hAnsi="Times New Roman"/>
          <w:b/>
          <w:i/>
          <w:iCs/>
          <w:sz w:val="20"/>
          <w:lang w:eastAsia="zh-CN"/>
        </w:rPr>
        <w:t>)} for format 2.</w:t>
      </w:r>
    </w:p>
    <w:p w14:paraId="7B928DE9" w14:textId="0B07E98C" w:rsidR="007F74AB" w:rsidRPr="00361553" w:rsidRDefault="007F74AB" w:rsidP="007F74AB">
      <w:pPr>
        <w:pStyle w:val="a0"/>
        <w:rPr>
          <w:rFonts w:ascii="Times New Roman" w:eastAsia="宋体" w:hAnsi="Times New Roman"/>
          <w:bCs/>
          <w:sz w:val="20"/>
          <w:lang w:eastAsia="zh-CN"/>
        </w:rPr>
      </w:pPr>
      <w:r w:rsidRPr="00D17EF2">
        <w:rPr>
          <w:rFonts w:ascii="Times New Roman" w:eastAsiaTheme="minorEastAsia" w:hAnsi="Times New Roman"/>
          <w:b/>
          <w:i/>
          <w:iCs/>
          <w:sz w:val="20"/>
          <w:szCs w:val="20"/>
          <w:lang w:eastAsia="zh-CN"/>
        </w:rPr>
        <w:t xml:space="preserve">Proposal </w:t>
      </w:r>
      <w:r>
        <w:rPr>
          <w:rFonts w:ascii="Times New Roman" w:eastAsiaTheme="minorEastAsia" w:hAnsi="Times New Roman"/>
          <w:b/>
          <w:i/>
          <w:iCs/>
          <w:sz w:val="20"/>
          <w:szCs w:val="20"/>
          <w:lang w:eastAsia="zh-CN"/>
        </w:rPr>
        <w:t xml:space="preserve">3: Support </w:t>
      </w:r>
      <w:r w:rsidR="00970F2C">
        <w:rPr>
          <w:rFonts w:ascii="Times New Roman" w:eastAsiaTheme="minorEastAsia" w:hAnsi="Times New Roman"/>
          <w:b/>
          <w:i/>
          <w:iCs/>
          <w:sz w:val="20"/>
          <w:szCs w:val="20"/>
          <w:lang w:eastAsia="zh-CN"/>
        </w:rPr>
        <w:t xml:space="preserve">to </w:t>
      </w:r>
      <w:r>
        <w:rPr>
          <w:rFonts w:ascii="Times New Roman" w:eastAsiaTheme="minorEastAsia" w:hAnsi="Times New Roman"/>
          <w:b/>
          <w:i/>
          <w:iCs/>
          <w:sz w:val="20"/>
          <w:szCs w:val="20"/>
          <w:lang w:eastAsia="zh-CN"/>
        </w:rPr>
        <w:t>indicate c</w:t>
      </w:r>
      <w:r w:rsidRPr="00361553">
        <w:rPr>
          <w:rFonts w:ascii="Times New Roman" w:eastAsiaTheme="minorEastAsia" w:hAnsi="Times New Roman"/>
          <w:b/>
          <w:i/>
          <w:iCs/>
          <w:sz w:val="20"/>
          <w:szCs w:val="20"/>
          <w:lang w:eastAsia="zh-CN"/>
        </w:rPr>
        <w:t>onfiguration of UL transmission segment</w:t>
      </w:r>
      <w:r>
        <w:rPr>
          <w:rFonts w:ascii="Times New Roman" w:eastAsiaTheme="minorEastAsia" w:hAnsi="Times New Roman"/>
          <w:b/>
          <w:i/>
          <w:iCs/>
          <w:sz w:val="20"/>
          <w:szCs w:val="20"/>
          <w:lang w:eastAsia="zh-CN"/>
        </w:rPr>
        <w:t xml:space="preserve"> vi</w:t>
      </w:r>
      <w:r w:rsidR="00970F2C">
        <w:rPr>
          <w:rFonts w:ascii="Times New Roman" w:eastAsiaTheme="minorEastAsia" w:hAnsi="Times New Roman"/>
          <w:b/>
          <w:i/>
          <w:iCs/>
          <w:sz w:val="20"/>
          <w:szCs w:val="20"/>
          <w:lang w:eastAsia="zh-CN"/>
        </w:rPr>
        <w:t>a</w:t>
      </w:r>
      <w:r>
        <w:rPr>
          <w:rFonts w:ascii="Times New Roman" w:eastAsiaTheme="minorEastAsia" w:hAnsi="Times New Roman"/>
          <w:b/>
          <w:i/>
          <w:iCs/>
          <w:sz w:val="20"/>
          <w:szCs w:val="20"/>
          <w:lang w:eastAsia="zh-CN"/>
        </w:rPr>
        <w:t xml:space="preserve"> </w:t>
      </w:r>
      <w:r w:rsidRPr="00361553">
        <w:rPr>
          <w:rFonts w:ascii="Times New Roman" w:eastAsiaTheme="minorEastAsia" w:hAnsi="Times New Roman"/>
          <w:b/>
          <w:i/>
          <w:iCs/>
          <w:sz w:val="20"/>
          <w:szCs w:val="20"/>
          <w:lang w:eastAsia="zh-CN"/>
        </w:rPr>
        <w:t>UE-specific RRC signal</w:t>
      </w:r>
      <w:r w:rsidR="00204FEE">
        <w:rPr>
          <w:rFonts w:ascii="Times New Roman" w:eastAsiaTheme="minorEastAsia" w:hAnsi="Times New Roman" w:hint="eastAsia"/>
          <w:b/>
          <w:i/>
          <w:iCs/>
          <w:sz w:val="20"/>
          <w:szCs w:val="20"/>
          <w:lang w:eastAsia="zh-CN"/>
        </w:rPr>
        <w:t>l</w:t>
      </w:r>
      <w:r w:rsidRPr="00361553">
        <w:rPr>
          <w:rFonts w:ascii="Times New Roman" w:eastAsiaTheme="minorEastAsia" w:hAnsi="Times New Roman"/>
          <w:b/>
          <w:i/>
          <w:iCs/>
          <w:sz w:val="20"/>
          <w:szCs w:val="20"/>
          <w:lang w:eastAsia="zh-CN"/>
        </w:rPr>
        <w:t>ing</w:t>
      </w:r>
      <w:r>
        <w:rPr>
          <w:rFonts w:ascii="Times New Roman" w:eastAsiaTheme="minorEastAsia" w:hAnsi="Times New Roman"/>
          <w:b/>
          <w:i/>
          <w:iCs/>
          <w:sz w:val="20"/>
          <w:szCs w:val="20"/>
          <w:lang w:eastAsia="zh-CN"/>
        </w:rPr>
        <w:t>.</w:t>
      </w:r>
    </w:p>
    <w:p w14:paraId="5F547B00" w14:textId="643CEBFE" w:rsidR="007F74AB" w:rsidRPr="007F74AB" w:rsidRDefault="007F74AB" w:rsidP="007F74AB">
      <w:pPr>
        <w:pStyle w:val="a0"/>
        <w:rPr>
          <w:rFonts w:ascii="Times New Roman" w:eastAsia="宋体" w:hAnsi="Times New Roman"/>
          <w:lang w:eastAsia="zh-CN"/>
        </w:rPr>
      </w:pPr>
      <w:r w:rsidRPr="004E46E6">
        <w:rPr>
          <w:rFonts w:ascii="Times New Roman" w:eastAsiaTheme="minorEastAsia" w:hAnsi="Times New Roman"/>
          <w:b/>
          <w:i/>
          <w:iCs/>
          <w:sz w:val="20"/>
          <w:szCs w:val="20"/>
          <w:lang w:eastAsia="zh-CN"/>
        </w:rPr>
        <w:t xml:space="preserve">Proposal </w:t>
      </w:r>
      <w:r>
        <w:rPr>
          <w:rFonts w:ascii="Times New Roman" w:eastAsiaTheme="minorEastAsia" w:hAnsi="Times New Roman"/>
          <w:b/>
          <w:i/>
          <w:iCs/>
          <w:sz w:val="20"/>
          <w:szCs w:val="20"/>
          <w:lang w:eastAsia="zh-CN"/>
        </w:rPr>
        <w:t>4</w:t>
      </w:r>
      <w:r w:rsidRPr="004E46E6">
        <w:rPr>
          <w:rFonts w:ascii="Times New Roman" w:eastAsiaTheme="minorEastAsia" w:hAnsi="Times New Roman"/>
          <w:b/>
          <w:i/>
          <w:iCs/>
          <w:sz w:val="20"/>
          <w:szCs w:val="20"/>
          <w:lang w:eastAsia="zh-CN"/>
        </w:rPr>
        <w:t xml:space="preserve">: Support to </w:t>
      </w:r>
      <w:r>
        <w:rPr>
          <w:rFonts w:ascii="Times New Roman" w:eastAsiaTheme="minorEastAsia" w:hAnsi="Times New Roman"/>
          <w:b/>
          <w:i/>
          <w:iCs/>
          <w:sz w:val="20"/>
          <w:szCs w:val="20"/>
          <w:lang w:eastAsia="zh-CN"/>
        </w:rPr>
        <w:t xml:space="preserve">configure time gaps </w:t>
      </w:r>
      <w:r w:rsidRPr="004E46E6">
        <w:rPr>
          <w:rFonts w:ascii="Times New Roman" w:eastAsiaTheme="minorEastAsia" w:hAnsi="Times New Roman"/>
          <w:b/>
          <w:i/>
          <w:iCs/>
          <w:sz w:val="20"/>
          <w:szCs w:val="20"/>
          <w:lang w:eastAsia="zh-CN"/>
        </w:rPr>
        <w:t>for tim</w:t>
      </w:r>
      <w:r w:rsidR="00307216">
        <w:rPr>
          <w:rFonts w:ascii="Times New Roman" w:eastAsiaTheme="minorEastAsia" w:hAnsi="Times New Roman"/>
          <w:b/>
          <w:i/>
          <w:iCs/>
          <w:sz w:val="20"/>
          <w:szCs w:val="20"/>
          <w:lang w:eastAsia="zh-CN"/>
        </w:rPr>
        <w:t>ing</w:t>
      </w:r>
      <w:r w:rsidRPr="004E46E6">
        <w:rPr>
          <w:rFonts w:ascii="Times New Roman" w:eastAsiaTheme="minorEastAsia" w:hAnsi="Times New Roman"/>
          <w:b/>
          <w:i/>
          <w:iCs/>
          <w:sz w:val="20"/>
          <w:szCs w:val="20"/>
          <w:lang w:eastAsia="zh-CN"/>
        </w:rPr>
        <w:t xml:space="preserve"> and frequency</w:t>
      </w:r>
      <w:r w:rsidRPr="004E46E6">
        <w:rPr>
          <w:rFonts w:ascii="Times New Roman" w:eastAsia="宋体" w:hAnsi="Times New Roman"/>
          <w:i/>
          <w:iCs/>
          <w:sz w:val="20"/>
          <w:lang w:eastAsia="zh-CN"/>
        </w:rPr>
        <w:t xml:space="preserve"> </w:t>
      </w:r>
      <w:r w:rsidRPr="004E46E6">
        <w:rPr>
          <w:rFonts w:ascii="Times New Roman" w:eastAsiaTheme="minorEastAsia" w:hAnsi="Times New Roman"/>
          <w:b/>
          <w:i/>
          <w:iCs/>
          <w:sz w:val="20"/>
          <w:szCs w:val="20"/>
          <w:lang w:eastAsia="zh-CN"/>
        </w:rPr>
        <w:t>pre-compensation during UL transmission.</w:t>
      </w:r>
    </w:p>
    <w:p w14:paraId="1638BE7D" w14:textId="77777777" w:rsidR="00F037DF" w:rsidRDefault="00F037DF" w:rsidP="00F037DF">
      <w:pPr>
        <w:pStyle w:val="1"/>
        <w:keepLines/>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5F23A1E0" w14:textId="2885B9C5" w:rsidR="00F75FD2" w:rsidRPr="00F75FD2" w:rsidRDefault="00F75FD2" w:rsidP="00F75FD2">
      <w:pPr>
        <w:pStyle w:val="ac"/>
        <w:numPr>
          <w:ilvl w:val="0"/>
          <w:numId w:val="2"/>
        </w:numPr>
        <w:ind w:firstLineChars="0"/>
        <w:rPr>
          <w:rFonts w:ascii="Times New Roman" w:eastAsia="Times New Roman" w:hAnsi="Times New Roman"/>
          <w:color w:val="000000"/>
          <w:kern w:val="0"/>
          <w:sz w:val="20"/>
        </w:rPr>
      </w:pPr>
      <w:bookmarkStart w:id="11" w:name="_Ref534204091"/>
      <w:bookmarkStart w:id="12" w:name="_Ref4680199"/>
      <w:bookmarkStart w:id="13" w:name="_Ref16431124"/>
      <w:r w:rsidRPr="00F75FD2">
        <w:rPr>
          <w:rFonts w:ascii="Times New Roman" w:eastAsia="Times New Roman" w:hAnsi="Times New Roman"/>
          <w:color w:val="000000"/>
          <w:kern w:val="0"/>
          <w:sz w:val="20"/>
        </w:rPr>
        <w:t xml:space="preserve">RAN WG1 </w:t>
      </w:r>
      <w:r w:rsidR="00383991">
        <w:rPr>
          <w:rFonts w:ascii="Times New Roman" w:eastAsia="宋体" w:hAnsi="Times New Roman"/>
          <w:sz w:val="20"/>
        </w:rPr>
        <w:t>#10</w:t>
      </w:r>
      <w:r w:rsidR="009B38F6">
        <w:rPr>
          <w:rFonts w:ascii="Times New Roman" w:eastAsia="宋体" w:hAnsi="Times New Roman"/>
          <w:sz w:val="20"/>
        </w:rPr>
        <w:t>6</w:t>
      </w:r>
      <w:r w:rsidR="00874463">
        <w:rPr>
          <w:rFonts w:ascii="Times New Roman" w:eastAsia="宋体" w:hAnsi="Times New Roman"/>
          <w:sz w:val="20"/>
        </w:rPr>
        <w:t>bis</w:t>
      </w:r>
      <w:r w:rsidR="009B38F6">
        <w:rPr>
          <w:rFonts w:ascii="Times New Roman" w:eastAsia="Times New Roman" w:hAnsi="Times New Roman"/>
          <w:color w:val="000000"/>
          <w:kern w:val="0"/>
          <w:sz w:val="20"/>
        </w:rPr>
        <w:t xml:space="preserve"> </w:t>
      </w:r>
      <w:r w:rsidRPr="00F75FD2">
        <w:rPr>
          <w:rFonts w:ascii="Times New Roman" w:eastAsia="Times New Roman" w:hAnsi="Times New Roman"/>
          <w:color w:val="000000"/>
          <w:kern w:val="0"/>
          <w:sz w:val="20"/>
        </w:rPr>
        <w:t>e-meeting Chairman’s Notes.</w:t>
      </w:r>
    </w:p>
    <w:p w14:paraId="7916B748" w14:textId="179F8E52" w:rsidR="008F7129" w:rsidRPr="008A750C" w:rsidRDefault="00D552BF" w:rsidP="00D6312D">
      <w:pPr>
        <w:pStyle w:val="ac"/>
        <w:numPr>
          <w:ilvl w:val="0"/>
          <w:numId w:val="2"/>
        </w:numPr>
        <w:ind w:firstLineChars="0"/>
        <w:rPr>
          <w:rFonts w:ascii="Times New Roman" w:eastAsia="Times New Roman" w:hAnsi="Times New Roman"/>
          <w:color w:val="000000"/>
          <w:kern w:val="0"/>
          <w:sz w:val="20"/>
        </w:rPr>
      </w:pPr>
      <w:r w:rsidRPr="00D552BF">
        <w:rPr>
          <w:rFonts w:ascii="Times New Roman" w:eastAsia="Times New Roman" w:hAnsi="Times New Roman"/>
          <w:color w:val="000000"/>
          <w:kern w:val="0"/>
          <w:sz w:val="20"/>
          <w:szCs w:val="24"/>
          <w:lang w:eastAsia="en-US"/>
        </w:rPr>
        <w:t>RP-193235, MediaTek, “New Study WID on NB-</w:t>
      </w:r>
      <w:r w:rsidR="004C2B92">
        <w:rPr>
          <w:rFonts w:ascii="Times New Roman" w:eastAsia="Times New Roman" w:hAnsi="Times New Roman"/>
          <w:color w:val="000000"/>
          <w:kern w:val="0"/>
          <w:sz w:val="20"/>
          <w:szCs w:val="24"/>
          <w:lang w:eastAsia="en-US"/>
        </w:rPr>
        <w:t>IoT</w:t>
      </w:r>
      <w:r w:rsidRPr="00D552BF">
        <w:rPr>
          <w:rFonts w:ascii="Times New Roman" w:eastAsia="Times New Roman" w:hAnsi="Times New Roman"/>
          <w:color w:val="000000"/>
          <w:kern w:val="0"/>
          <w:sz w:val="20"/>
          <w:szCs w:val="24"/>
          <w:lang w:eastAsia="en-US"/>
        </w:rPr>
        <w:t>/e</w:t>
      </w:r>
      <w:r w:rsidR="00AA14F7">
        <w:rPr>
          <w:rFonts w:ascii="Times New Roman" w:eastAsia="Times New Roman" w:hAnsi="Times New Roman"/>
          <w:color w:val="000000"/>
          <w:kern w:val="0"/>
          <w:sz w:val="20"/>
          <w:szCs w:val="24"/>
          <w:lang w:eastAsia="en-US"/>
        </w:rPr>
        <w:t>MT</w:t>
      </w:r>
      <w:r w:rsidRPr="00D552BF">
        <w:rPr>
          <w:rFonts w:ascii="Times New Roman" w:eastAsia="Times New Roman" w:hAnsi="Times New Roman"/>
          <w:color w:val="000000"/>
          <w:kern w:val="0"/>
          <w:sz w:val="20"/>
          <w:szCs w:val="24"/>
          <w:lang w:eastAsia="en-US"/>
        </w:rPr>
        <w:t>C support for NTN”, 3GPP RAN #86, 2019</w:t>
      </w:r>
      <w:bookmarkEnd w:id="11"/>
      <w:bookmarkEnd w:id="12"/>
      <w:bookmarkEnd w:id="13"/>
    </w:p>
    <w:sectPr w:rsidR="008F7129" w:rsidRPr="008A750C" w:rsidSect="00F804C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D5F7C6" w14:textId="77777777" w:rsidR="004D7780" w:rsidRDefault="004D7780" w:rsidP="00020608">
      <w:r>
        <w:separator/>
      </w:r>
    </w:p>
  </w:endnote>
  <w:endnote w:type="continuationSeparator" w:id="0">
    <w:p w14:paraId="276D6883" w14:textId="77777777" w:rsidR="004D7780" w:rsidRDefault="004D7780" w:rsidP="00020608">
      <w:r>
        <w:continuationSeparator/>
      </w:r>
    </w:p>
  </w:endnote>
  <w:endnote w:type="continuationNotice" w:id="1">
    <w:p w14:paraId="1A61EA11" w14:textId="77777777" w:rsidR="004D7780" w:rsidRDefault="004D77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62541" w14:textId="77777777" w:rsidR="004D7780" w:rsidRDefault="004D7780" w:rsidP="00020608">
      <w:r>
        <w:separator/>
      </w:r>
    </w:p>
  </w:footnote>
  <w:footnote w:type="continuationSeparator" w:id="0">
    <w:p w14:paraId="0737F9AD" w14:textId="77777777" w:rsidR="004D7780" w:rsidRDefault="004D7780" w:rsidP="00020608">
      <w:r>
        <w:continuationSeparator/>
      </w:r>
    </w:p>
  </w:footnote>
  <w:footnote w:type="continuationNotice" w:id="1">
    <w:p w14:paraId="7686BB65" w14:textId="77777777" w:rsidR="004D7780" w:rsidRDefault="004D778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E0EB8"/>
    <w:multiLevelType w:val="hybridMultilevel"/>
    <w:tmpl w:val="2CAC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E454B3"/>
    <w:multiLevelType w:val="hybridMultilevel"/>
    <w:tmpl w:val="5EAC7390"/>
    <w:lvl w:ilvl="0" w:tplc="5E4AB18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0E74BA2"/>
    <w:multiLevelType w:val="hybridMultilevel"/>
    <w:tmpl w:val="927E51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7F03376"/>
    <w:multiLevelType w:val="hybridMultilevel"/>
    <w:tmpl w:val="C6D2F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DA423F"/>
    <w:multiLevelType w:val="hybridMultilevel"/>
    <w:tmpl w:val="4C444A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F456BA"/>
    <w:multiLevelType w:val="hybridMultilevel"/>
    <w:tmpl w:val="B7721F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097671"/>
    <w:multiLevelType w:val="hybridMultilevel"/>
    <w:tmpl w:val="D7D8F7D2"/>
    <w:lvl w:ilvl="0" w:tplc="D27EB7AC">
      <w:start w:val="1"/>
      <w:numFmt w:val="decimal"/>
      <w:lvlText w:val="%1."/>
      <w:lvlJc w:val="left"/>
      <w:rPr>
        <w:rFonts w:eastAsia="等线"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202A3436"/>
    <w:multiLevelType w:val="hybridMultilevel"/>
    <w:tmpl w:val="254EA3B2"/>
    <w:lvl w:ilvl="0" w:tplc="55400A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2F3CEF"/>
    <w:multiLevelType w:val="hybridMultilevel"/>
    <w:tmpl w:val="A1246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0376F8"/>
    <w:multiLevelType w:val="hybridMultilevel"/>
    <w:tmpl w:val="BC0826B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437785"/>
    <w:multiLevelType w:val="hybridMultilevel"/>
    <w:tmpl w:val="54D4B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CA41A7"/>
    <w:multiLevelType w:val="hybridMultilevel"/>
    <w:tmpl w:val="C9CE9A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7A4845"/>
    <w:multiLevelType w:val="hybridMultilevel"/>
    <w:tmpl w:val="43F8E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3EDC4377"/>
    <w:multiLevelType w:val="hybridMultilevel"/>
    <w:tmpl w:val="D346B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F87BDE"/>
    <w:multiLevelType w:val="hybridMultilevel"/>
    <w:tmpl w:val="B52CD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6F6498"/>
    <w:multiLevelType w:val="hybridMultilevel"/>
    <w:tmpl w:val="59966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6B55F23"/>
    <w:multiLevelType w:val="hybridMultilevel"/>
    <w:tmpl w:val="014AB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121C50"/>
    <w:multiLevelType w:val="hybridMultilevel"/>
    <w:tmpl w:val="AE2EC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9E4237"/>
    <w:multiLevelType w:val="hybridMultilevel"/>
    <w:tmpl w:val="DE202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561209"/>
    <w:multiLevelType w:val="hybridMultilevel"/>
    <w:tmpl w:val="4218286E"/>
    <w:lvl w:ilvl="0" w:tplc="0C42AADE">
      <w:start w:val="1"/>
      <w:numFmt w:val="bullet"/>
      <w:lvlText w:val="-"/>
      <w:lvlJc w:val="left"/>
      <w:pPr>
        <w:ind w:left="1683" w:hanging="420"/>
      </w:pPr>
      <w:rPr>
        <w:rFonts w:ascii="Times New Roman" w:hAnsi="Times New Roman" w:cs="Times New Roman"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21" w15:restartNumberingAfterBreak="0">
    <w:nsid w:val="589B7560"/>
    <w:multiLevelType w:val="hybridMultilevel"/>
    <w:tmpl w:val="5150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136B9D"/>
    <w:multiLevelType w:val="hybridMultilevel"/>
    <w:tmpl w:val="86725946"/>
    <w:lvl w:ilvl="0" w:tplc="DDBE578E">
      <w:numFmt w:val="bullet"/>
      <w:lvlText w:val="-"/>
      <w:lvlJc w:val="left"/>
      <w:pPr>
        <w:ind w:left="1260" w:hanging="420"/>
      </w:pPr>
      <w:rPr>
        <w:rFonts w:ascii="Times New Roman" w:eastAsia="宋体"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3" w15:restartNumberingAfterBreak="0">
    <w:nsid w:val="601F4A72"/>
    <w:multiLevelType w:val="hybridMultilevel"/>
    <w:tmpl w:val="404CF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18D38B1"/>
    <w:multiLevelType w:val="hybridMultilevel"/>
    <w:tmpl w:val="451EE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680E32"/>
    <w:multiLevelType w:val="hybridMultilevel"/>
    <w:tmpl w:val="87985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6DB763D1"/>
    <w:multiLevelType w:val="hybridMultilevel"/>
    <w:tmpl w:val="35B6ED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74E3778"/>
    <w:multiLevelType w:val="hybridMultilevel"/>
    <w:tmpl w:val="1D38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68704B"/>
    <w:multiLevelType w:val="multilevel"/>
    <w:tmpl w:val="132CC8F0"/>
    <w:lvl w:ilvl="0">
      <w:start w:val="1"/>
      <w:numFmt w:val="decimal"/>
      <w:lvlText w:val="[%1]"/>
      <w:lvlJc w:val="left"/>
      <w:pPr>
        <w:tabs>
          <w:tab w:val="num" w:pos="420"/>
        </w:tabs>
        <w:ind w:left="420" w:hanging="420"/>
      </w:pPr>
      <w:rPr>
        <w:rFonts w:hint="eastAsia"/>
        <w:color w:val="auto"/>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26"/>
  </w:num>
  <w:num w:numId="2">
    <w:abstractNumId w:val="29"/>
  </w:num>
  <w:num w:numId="3">
    <w:abstractNumId w:val="9"/>
  </w:num>
  <w:num w:numId="4">
    <w:abstractNumId w:val="1"/>
  </w:num>
  <w:num w:numId="5">
    <w:abstractNumId w:val="25"/>
  </w:num>
  <w:num w:numId="6">
    <w:abstractNumId w:val="21"/>
  </w:num>
  <w:num w:numId="7">
    <w:abstractNumId w:val="24"/>
  </w:num>
  <w:num w:numId="8">
    <w:abstractNumId w:val="8"/>
  </w:num>
  <w:num w:numId="9">
    <w:abstractNumId w:val="17"/>
  </w:num>
  <w:num w:numId="10">
    <w:abstractNumId w:val="19"/>
  </w:num>
  <w:num w:numId="11">
    <w:abstractNumId w:val="18"/>
  </w:num>
  <w:num w:numId="12">
    <w:abstractNumId w:val="11"/>
  </w:num>
  <w:num w:numId="13">
    <w:abstractNumId w:val="23"/>
  </w:num>
  <w:num w:numId="14">
    <w:abstractNumId w:val="2"/>
  </w:num>
  <w:num w:numId="15">
    <w:abstractNumId w:val="5"/>
  </w:num>
  <w:num w:numId="16">
    <w:abstractNumId w:val="28"/>
  </w:num>
  <w:num w:numId="17">
    <w:abstractNumId w:val="20"/>
  </w:num>
  <w:num w:numId="18">
    <w:abstractNumId w:val="22"/>
  </w:num>
  <w:num w:numId="19">
    <w:abstractNumId w:val="6"/>
  </w:num>
  <w:num w:numId="20">
    <w:abstractNumId w:val="0"/>
  </w:num>
  <w:num w:numId="21">
    <w:abstractNumId w:val="12"/>
  </w:num>
  <w:num w:numId="22">
    <w:abstractNumId w:val="16"/>
  </w:num>
  <w:num w:numId="23">
    <w:abstractNumId w:val="13"/>
  </w:num>
  <w:num w:numId="24">
    <w:abstractNumId w:val="3"/>
  </w:num>
  <w:num w:numId="25">
    <w:abstractNumId w:val="15"/>
  </w:num>
  <w:num w:numId="26">
    <w:abstractNumId w:val="7"/>
  </w:num>
  <w:num w:numId="27">
    <w:abstractNumId w:val="10"/>
  </w:num>
  <w:num w:numId="28">
    <w:abstractNumId w:val="14"/>
  </w:num>
  <w:num w:numId="29">
    <w:abstractNumId w:val="27"/>
  </w:num>
  <w:num w:numId="30">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wMzc3NDMxNLU0MjdT0lEKTi0uzszPAykwNKsFAEnYRqstAAAA"/>
  </w:docVars>
  <w:rsids>
    <w:rsidRoot w:val="00F037DF"/>
    <w:rsid w:val="00002696"/>
    <w:rsid w:val="000048C0"/>
    <w:rsid w:val="00006302"/>
    <w:rsid w:val="00006DAF"/>
    <w:rsid w:val="00007AA1"/>
    <w:rsid w:val="00010959"/>
    <w:rsid w:val="000144EA"/>
    <w:rsid w:val="000164BF"/>
    <w:rsid w:val="00020608"/>
    <w:rsid w:val="00022D0B"/>
    <w:rsid w:val="00024F05"/>
    <w:rsid w:val="00025784"/>
    <w:rsid w:val="00026B44"/>
    <w:rsid w:val="0003151B"/>
    <w:rsid w:val="000323DB"/>
    <w:rsid w:val="00034DC0"/>
    <w:rsid w:val="000351C4"/>
    <w:rsid w:val="00035229"/>
    <w:rsid w:val="00041B02"/>
    <w:rsid w:val="00042193"/>
    <w:rsid w:val="00042274"/>
    <w:rsid w:val="00043C8A"/>
    <w:rsid w:val="00044447"/>
    <w:rsid w:val="00044AA6"/>
    <w:rsid w:val="00044CEA"/>
    <w:rsid w:val="00046372"/>
    <w:rsid w:val="00046B6E"/>
    <w:rsid w:val="000470AD"/>
    <w:rsid w:val="00050400"/>
    <w:rsid w:val="000507F1"/>
    <w:rsid w:val="00050E60"/>
    <w:rsid w:val="0005110A"/>
    <w:rsid w:val="000525B5"/>
    <w:rsid w:val="00053329"/>
    <w:rsid w:val="0005397B"/>
    <w:rsid w:val="00054FEE"/>
    <w:rsid w:val="000552CB"/>
    <w:rsid w:val="00055C60"/>
    <w:rsid w:val="00057451"/>
    <w:rsid w:val="000600B3"/>
    <w:rsid w:val="000604AE"/>
    <w:rsid w:val="00061004"/>
    <w:rsid w:val="0006143E"/>
    <w:rsid w:val="000623F4"/>
    <w:rsid w:val="00062ACF"/>
    <w:rsid w:val="000634E5"/>
    <w:rsid w:val="00064209"/>
    <w:rsid w:val="00064BF4"/>
    <w:rsid w:val="000676BE"/>
    <w:rsid w:val="00070042"/>
    <w:rsid w:val="000722A7"/>
    <w:rsid w:val="000722D5"/>
    <w:rsid w:val="000723B0"/>
    <w:rsid w:val="00073866"/>
    <w:rsid w:val="00073E40"/>
    <w:rsid w:val="00076035"/>
    <w:rsid w:val="0007721B"/>
    <w:rsid w:val="00077578"/>
    <w:rsid w:val="00080CFE"/>
    <w:rsid w:val="00082A79"/>
    <w:rsid w:val="000847D1"/>
    <w:rsid w:val="00084EEC"/>
    <w:rsid w:val="00085D06"/>
    <w:rsid w:val="0009069F"/>
    <w:rsid w:val="00090F2F"/>
    <w:rsid w:val="00091324"/>
    <w:rsid w:val="000916D2"/>
    <w:rsid w:val="00091A57"/>
    <w:rsid w:val="000926C9"/>
    <w:rsid w:val="000938A8"/>
    <w:rsid w:val="00095C3F"/>
    <w:rsid w:val="000974D4"/>
    <w:rsid w:val="00097786"/>
    <w:rsid w:val="000A00E4"/>
    <w:rsid w:val="000A05EB"/>
    <w:rsid w:val="000A256D"/>
    <w:rsid w:val="000A3828"/>
    <w:rsid w:val="000A5744"/>
    <w:rsid w:val="000A5F2F"/>
    <w:rsid w:val="000A6273"/>
    <w:rsid w:val="000A6FE5"/>
    <w:rsid w:val="000B05BE"/>
    <w:rsid w:val="000B11FD"/>
    <w:rsid w:val="000B222B"/>
    <w:rsid w:val="000B2E07"/>
    <w:rsid w:val="000B2F55"/>
    <w:rsid w:val="000B557C"/>
    <w:rsid w:val="000B7C16"/>
    <w:rsid w:val="000B7F1F"/>
    <w:rsid w:val="000C03C8"/>
    <w:rsid w:val="000C1055"/>
    <w:rsid w:val="000C18BA"/>
    <w:rsid w:val="000C1B9B"/>
    <w:rsid w:val="000C229F"/>
    <w:rsid w:val="000C2FC5"/>
    <w:rsid w:val="000C5914"/>
    <w:rsid w:val="000C6ADC"/>
    <w:rsid w:val="000D0086"/>
    <w:rsid w:val="000D0B5F"/>
    <w:rsid w:val="000D0FD7"/>
    <w:rsid w:val="000D14F0"/>
    <w:rsid w:val="000D2AD4"/>
    <w:rsid w:val="000D3757"/>
    <w:rsid w:val="000D49DE"/>
    <w:rsid w:val="000D5B37"/>
    <w:rsid w:val="000D5CC5"/>
    <w:rsid w:val="000D6194"/>
    <w:rsid w:val="000D69D6"/>
    <w:rsid w:val="000D6AC2"/>
    <w:rsid w:val="000D6D35"/>
    <w:rsid w:val="000D6F67"/>
    <w:rsid w:val="000D76CB"/>
    <w:rsid w:val="000E07EB"/>
    <w:rsid w:val="000E44E0"/>
    <w:rsid w:val="000E68C9"/>
    <w:rsid w:val="000E7386"/>
    <w:rsid w:val="000E7A92"/>
    <w:rsid w:val="000F030D"/>
    <w:rsid w:val="000F037B"/>
    <w:rsid w:val="000F104A"/>
    <w:rsid w:val="000F126F"/>
    <w:rsid w:val="000F1B2F"/>
    <w:rsid w:val="000F329C"/>
    <w:rsid w:val="000F38F7"/>
    <w:rsid w:val="000F6032"/>
    <w:rsid w:val="00100F55"/>
    <w:rsid w:val="001029D9"/>
    <w:rsid w:val="00103976"/>
    <w:rsid w:val="00103E46"/>
    <w:rsid w:val="00104669"/>
    <w:rsid w:val="00104A88"/>
    <w:rsid w:val="0010546E"/>
    <w:rsid w:val="00106542"/>
    <w:rsid w:val="00106FCD"/>
    <w:rsid w:val="00110EA0"/>
    <w:rsid w:val="00111EA4"/>
    <w:rsid w:val="00113FE6"/>
    <w:rsid w:val="0011473B"/>
    <w:rsid w:val="00114D84"/>
    <w:rsid w:val="00114FCF"/>
    <w:rsid w:val="00115C6E"/>
    <w:rsid w:val="00116033"/>
    <w:rsid w:val="0012270E"/>
    <w:rsid w:val="00122B1D"/>
    <w:rsid w:val="001236B0"/>
    <w:rsid w:val="00123D28"/>
    <w:rsid w:val="001242C8"/>
    <w:rsid w:val="00125025"/>
    <w:rsid w:val="001266C9"/>
    <w:rsid w:val="00127622"/>
    <w:rsid w:val="001302DE"/>
    <w:rsid w:val="001340D4"/>
    <w:rsid w:val="00134227"/>
    <w:rsid w:val="00134FE3"/>
    <w:rsid w:val="001361D2"/>
    <w:rsid w:val="00140411"/>
    <w:rsid w:val="0014063C"/>
    <w:rsid w:val="0014115B"/>
    <w:rsid w:val="0014137D"/>
    <w:rsid w:val="0014249A"/>
    <w:rsid w:val="00142A48"/>
    <w:rsid w:val="0014361A"/>
    <w:rsid w:val="00147066"/>
    <w:rsid w:val="0014726D"/>
    <w:rsid w:val="00147D3C"/>
    <w:rsid w:val="001501DA"/>
    <w:rsid w:val="001507EE"/>
    <w:rsid w:val="001518A8"/>
    <w:rsid w:val="00151CAD"/>
    <w:rsid w:val="001521D0"/>
    <w:rsid w:val="00152303"/>
    <w:rsid w:val="0015245F"/>
    <w:rsid w:val="0015293F"/>
    <w:rsid w:val="00153286"/>
    <w:rsid w:val="00153A26"/>
    <w:rsid w:val="00153B97"/>
    <w:rsid w:val="00153C4C"/>
    <w:rsid w:val="00155DD3"/>
    <w:rsid w:val="0015633C"/>
    <w:rsid w:val="00156D34"/>
    <w:rsid w:val="0016049A"/>
    <w:rsid w:val="001620CB"/>
    <w:rsid w:val="001624A9"/>
    <w:rsid w:val="00163175"/>
    <w:rsid w:val="0016344D"/>
    <w:rsid w:val="00163527"/>
    <w:rsid w:val="00164B50"/>
    <w:rsid w:val="00164D31"/>
    <w:rsid w:val="00164DAC"/>
    <w:rsid w:val="001676DE"/>
    <w:rsid w:val="00171060"/>
    <w:rsid w:val="00172DBF"/>
    <w:rsid w:val="00173834"/>
    <w:rsid w:val="00174604"/>
    <w:rsid w:val="00174742"/>
    <w:rsid w:val="00176365"/>
    <w:rsid w:val="00181878"/>
    <w:rsid w:val="00181C82"/>
    <w:rsid w:val="001821B9"/>
    <w:rsid w:val="001840E8"/>
    <w:rsid w:val="0018453C"/>
    <w:rsid w:val="00185271"/>
    <w:rsid w:val="001853D5"/>
    <w:rsid w:val="00186B55"/>
    <w:rsid w:val="00187C8F"/>
    <w:rsid w:val="00190DFA"/>
    <w:rsid w:val="00191407"/>
    <w:rsid w:val="00191C4D"/>
    <w:rsid w:val="00192886"/>
    <w:rsid w:val="00193228"/>
    <w:rsid w:val="0019618D"/>
    <w:rsid w:val="00197094"/>
    <w:rsid w:val="001A047C"/>
    <w:rsid w:val="001A4807"/>
    <w:rsid w:val="001A5379"/>
    <w:rsid w:val="001A62D2"/>
    <w:rsid w:val="001A6726"/>
    <w:rsid w:val="001A7884"/>
    <w:rsid w:val="001B06F5"/>
    <w:rsid w:val="001B0A9B"/>
    <w:rsid w:val="001B1E6B"/>
    <w:rsid w:val="001B1F3B"/>
    <w:rsid w:val="001B23D9"/>
    <w:rsid w:val="001B3A2E"/>
    <w:rsid w:val="001B491A"/>
    <w:rsid w:val="001B4968"/>
    <w:rsid w:val="001B4CA1"/>
    <w:rsid w:val="001B4FB8"/>
    <w:rsid w:val="001B56F9"/>
    <w:rsid w:val="001B58E7"/>
    <w:rsid w:val="001B730F"/>
    <w:rsid w:val="001B7EDC"/>
    <w:rsid w:val="001C1AE0"/>
    <w:rsid w:val="001C1BD5"/>
    <w:rsid w:val="001C1EDF"/>
    <w:rsid w:val="001C234C"/>
    <w:rsid w:val="001C239D"/>
    <w:rsid w:val="001C2B3A"/>
    <w:rsid w:val="001C2BE7"/>
    <w:rsid w:val="001C3308"/>
    <w:rsid w:val="001C368E"/>
    <w:rsid w:val="001C4986"/>
    <w:rsid w:val="001C6830"/>
    <w:rsid w:val="001C73B8"/>
    <w:rsid w:val="001C7B17"/>
    <w:rsid w:val="001C7CF2"/>
    <w:rsid w:val="001C7F8B"/>
    <w:rsid w:val="001D019F"/>
    <w:rsid w:val="001D2467"/>
    <w:rsid w:val="001D2972"/>
    <w:rsid w:val="001D313A"/>
    <w:rsid w:val="001D53E7"/>
    <w:rsid w:val="001D60E1"/>
    <w:rsid w:val="001D748F"/>
    <w:rsid w:val="001E0B15"/>
    <w:rsid w:val="001E6A9F"/>
    <w:rsid w:val="001E75B4"/>
    <w:rsid w:val="001E7997"/>
    <w:rsid w:val="001E7EBE"/>
    <w:rsid w:val="001F026E"/>
    <w:rsid w:val="001F48C3"/>
    <w:rsid w:val="001F5B60"/>
    <w:rsid w:val="001F789E"/>
    <w:rsid w:val="001F7A4E"/>
    <w:rsid w:val="00200BF7"/>
    <w:rsid w:val="00201948"/>
    <w:rsid w:val="00201A64"/>
    <w:rsid w:val="00201E45"/>
    <w:rsid w:val="00202025"/>
    <w:rsid w:val="002025A0"/>
    <w:rsid w:val="00202D72"/>
    <w:rsid w:val="0020457D"/>
    <w:rsid w:val="00204AB0"/>
    <w:rsid w:val="00204FEE"/>
    <w:rsid w:val="00206DD5"/>
    <w:rsid w:val="0020753C"/>
    <w:rsid w:val="00207765"/>
    <w:rsid w:val="00211BA7"/>
    <w:rsid w:val="002125E6"/>
    <w:rsid w:val="00212978"/>
    <w:rsid w:val="00212B23"/>
    <w:rsid w:val="00214777"/>
    <w:rsid w:val="00216271"/>
    <w:rsid w:val="00216997"/>
    <w:rsid w:val="00217450"/>
    <w:rsid w:val="002237C1"/>
    <w:rsid w:val="00224523"/>
    <w:rsid w:val="00225273"/>
    <w:rsid w:val="00231CBC"/>
    <w:rsid w:val="002324A2"/>
    <w:rsid w:val="002345F1"/>
    <w:rsid w:val="002358EC"/>
    <w:rsid w:val="00236583"/>
    <w:rsid w:val="0023779D"/>
    <w:rsid w:val="0024199C"/>
    <w:rsid w:val="002422B1"/>
    <w:rsid w:val="00242D4F"/>
    <w:rsid w:val="002451B6"/>
    <w:rsid w:val="002456BC"/>
    <w:rsid w:val="00245CE6"/>
    <w:rsid w:val="00247F98"/>
    <w:rsid w:val="00250BE1"/>
    <w:rsid w:val="002510F9"/>
    <w:rsid w:val="0025159C"/>
    <w:rsid w:val="00253EA7"/>
    <w:rsid w:val="00256E06"/>
    <w:rsid w:val="00256F82"/>
    <w:rsid w:val="002571C1"/>
    <w:rsid w:val="00263BE9"/>
    <w:rsid w:val="00265670"/>
    <w:rsid w:val="00265F2B"/>
    <w:rsid w:val="002672ED"/>
    <w:rsid w:val="002674BA"/>
    <w:rsid w:val="00271214"/>
    <w:rsid w:val="0027197D"/>
    <w:rsid w:val="002722BF"/>
    <w:rsid w:val="00272CC8"/>
    <w:rsid w:val="0027344C"/>
    <w:rsid w:val="002760EA"/>
    <w:rsid w:val="00277059"/>
    <w:rsid w:val="0027746B"/>
    <w:rsid w:val="00277F9F"/>
    <w:rsid w:val="002805A9"/>
    <w:rsid w:val="00280ECA"/>
    <w:rsid w:val="00283043"/>
    <w:rsid w:val="00283497"/>
    <w:rsid w:val="00284CCE"/>
    <w:rsid w:val="002850ED"/>
    <w:rsid w:val="00292041"/>
    <w:rsid w:val="00293B57"/>
    <w:rsid w:val="00296720"/>
    <w:rsid w:val="00296B6C"/>
    <w:rsid w:val="00296FDD"/>
    <w:rsid w:val="002A2E93"/>
    <w:rsid w:val="002A3C21"/>
    <w:rsid w:val="002A4678"/>
    <w:rsid w:val="002A49E7"/>
    <w:rsid w:val="002A6F8E"/>
    <w:rsid w:val="002A7C9A"/>
    <w:rsid w:val="002B1CDB"/>
    <w:rsid w:val="002B269B"/>
    <w:rsid w:val="002B2F9D"/>
    <w:rsid w:val="002B3A85"/>
    <w:rsid w:val="002B41AD"/>
    <w:rsid w:val="002B4361"/>
    <w:rsid w:val="002B4C23"/>
    <w:rsid w:val="002B50AC"/>
    <w:rsid w:val="002B56DE"/>
    <w:rsid w:val="002B584B"/>
    <w:rsid w:val="002B5CA3"/>
    <w:rsid w:val="002B6222"/>
    <w:rsid w:val="002B6C6F"/>
    <w:rsid w:val="002C6F5E"/>
    <w:rsid w:val="002C7CEA"/>
    <w:rsid w:val="002D007B"/>
    <w:rsid w:val="002D1319"/>
    <w:rsid w:val="002D2A4E"/>
    <w:rsid w:val="002D3FED"/>
    <w:rsid w:val="002D5C8C"/>
    <w:rsid w:val="002D6BF5"/>
    <w:rsid w:val="002D7C47"/>
    <w:rsid w:val="002E084B"/>
    <w:rsid w:val="002E1B03"/>
    <w:rsid w:val="002E40CD"/>
    <w:rsid w:val="002E7F22"/>
    <w:rsid w:val="002F0C42"/>
    <w:rsid w:val="002F2383"/>
    <w:rsid w:val="002F28DC"/>
    <w:rsid w:val="002F4572"/>
    <w:rsid w:val="002F4A2F"/>
    <w:rsid w:val="002F4DDD"/>
    <w:rsid w:val="0030292E"/>
    <w:rsid w:val="00302C6A"/>
    <w:rsid w:val="003050C7"/>
    <w:rsid w:val="00306E13"/>
    <w:rsid w:val="00307216"/>
    <w:rsid w:val="003079C7"/>
    <w:rsid w:val="00310DB6"/>
    <w:rsid w:val="0031261B"/>
    <w:rsid w:val="00312996"/>
    <w:rsid w:val="00313416"/>
    <w:rsid w:val="00313885"/>
    <w:rsid w:val="00313ED1"/>
    <w:rsid w:val="00315474"/>
    <w:rsid w:val="0031604C"/>
    <w:rsid w:val="00317457"/>
    <w:rsid w:val="00320EE0"/>
    <w:rsid w:val="0032189D"/>
    <w:rsid w:val="00322F17"/>
    <w:rsid w:val="00325EAA"/>
    <w:rsid w:val="00326781"/>
    <w:rsid w:val="00327C4E"/>
    <w:rsid w:val="00330149"/>
    <w:rsid w:val="0033032E"/>
    <w:rsid w:val="00332FC7"/>
    <w:rsid w:val="00336195"/>
    <w:rsid w:val="00337A66"/>
    <w:rsid w:val="003405D1"/>
    <w:rsid w:val="00340C60"/>
    <w:rsid w:val="00341D88"/>
    <w:rsid w:val="0034294C"/>
    <w:rsid w:val="00342ADA"/>
    <w:rsid w:val="00342FDE"/>
    <w:rsid w:val="003432AA"/>
    <w:rsid w:val="0034360F"/>
    <w:rsid w:val="00343C00"/>
    <w:rsid w:val="00344A1B"/>
    <w:rsid w:val="00344B53"/>
    <w:rsid w:val="00345E36"/>
    <w:rsid w:val="003463FD"/>
    <w:rsid w:val="00346D1F"/>
    <w:rsid w:val="00346E77"/>
    <w:rsid w:val="00350011"/>
    <w:rsid w:val="003509B6"/>
    <w:rsid w:val="00350E32"/>
    <w:rsid w:val="00351F42"/>
    <w:rsid w:val="00352F3D"/>
    <w:rsid w:val="00353C78"/>
    <w:rsid w:val="00355D52"/>
    <w:rsid w:val="00361553"/>
    <w:rsid w:val="00362014"/>
    <w:rsid w:val="003622CB"/>
    <w:rsid w:val="00362CD3"/>
    <w:rsid w:val="0036312B"/>
    <w:rsid w:val="00365EA9"/>
    <w:rsid w:val="00366DE4"/>
    <w:rsid w:val="00367A61"/>
    <w:rsid w:val="00372B29"/>
    <w:rsid w:val="00372E10"/>
    <w:rsid w:val="0037322E"/>
    <w:rsid w:val="0037398A"/>
    <w:rsid w:val="00374BE8"/>
    <w:rsid w:val="00375F57"/>
    <w:rsid w:val="00376BB9"/>
    <w:rsid w:val="0037729B"/>
    <w:rsid w:val="003773C7"/>
    <w:rsid w:val="00381F46"/>
    <w:rsid w:val="003831F6"/>
    <w:rsid w:val="0038320C"/>
    <w:rsid w:val="00383991"/>
    <w:rsid w:val="0039074A"/>
    <w:rsid w:val="003911DA"/>
    <w:rsid w:val="0039242B"/>
    <w:rsid w:val="00392C90"/>
    <w:rsid w:val="003933D5"/>
    <w:rsid w:val="00393A43"/>
    <w:rsid w:val="00393D07"/>
    <w:rsid w:val="0039401D"/>
    <w:rsid w:val="003941FF"/>
    <w:rsid w:val="00394D2D"/>
    <w:rsid w:val="00394DB3"/>
    <w:rsid w:val="003961DA"/>
    <w:rsid w:val="003967D6"/>
    <w:rsid w:val="00396F79"/>
    <w:rsid w:val="003A13EB"/>
    <w:rsid w:val="003A1724"/>
    <w:rsid w:val="003A21A4"/>
    <w:rsid w:val="003A3824"/>
    <w:rsid w:val="003A50BC"/>
    <w:rsid w:val="003A50EF"/>
    <w:rsid w:val="003A5147"/>
    <w:rsid w:val="003A5394"/>
    <w:rsid w:val="003A5EA6"/>
    <w:rsid w:val="003A6EF8"/>
    <w:rsid w:val="003A7BFC"/>
    <w:rsid w:val="003B0148"/>
    <w:rsid w:val="003B3930"/>
    <w:rsid w:val="003B556F"/>
    <w:rsid w:val="003B6661"/>
    <w:rsid w:val="003B757A"/>
    <w:rsid w:val="003B7FAF"/>
    <w:rsid w:val="003C1E46"/>
    <w:rsid w:val="003C2598"/>
    <w:rsid w:val="003C28D3"/>
    <w:rsid w:val="003C45D6"/>
    <w:rsid w:val="003C5E20"/>
    <w:rsid w:val="003C657C"/>
    <w:rsid w:val="003C6A7C"/>
    <w:rsid w:val="003D1A24"/>
    <w:rsid w:val="003D1B7D"/>
    <w:rsid w:val="003D1E38"/>
    <w:rsid w:val="003D33CA"/>
    <w:rsid w:val="003D38C8"/>
    <w:rsid w:val="003D3E17"/>
    <w:rsid w:val="003D421C"/>
    <w:rsid w:val="003D6548"/>
    <w:rsid w:val="003D6F35"/>
    <w:rsid w:val="003D7AEF"/>
    <w:rsid w:val="003E0864"/>
    <w:rsid w:val="003E1CB6"/>
    <w:rsid w:val="003E1EB9"/>
    <w:rsid w:val="003E2592"/>
    <w:rsid w:val="003E3B53"/>
    <w:rsid w:val="003E4B69"/>
    <w:rsid w:val="003E5DE8"/>
    <w:rsid w:val="003E6814"/>
    <w:rsid w:val="003E7CEC"/>
    <w:rsid w:val="003F2DBF"/>
    <w:rsid w:val="003F3340"/>
    <w:rsid w:val="003F57F8"/>
    <w:rsid w:val="003F63D0"/>
    <w:rsid w:val="003F6F30"/>
    <w:rsid w:val="0040400A"/>
    <w:rsid w:val="0040564D"/>
    <w:rsid w:val="00406DD6"/>
    <w:rsid w:val="00410E04"/>
    <w:rsid w:val="0041190B"/>
    <w:rsid w:val="004127B2"/>
    <w:rsid w:val="00412A11"/>
    <w:rsid w:val="004130CB"/>
    <w:rsid w:val="00413E99"/>
    <w:rsid w:val="00415A98"/>
    <w:rsid w:val="004175DE"/>
    <w:rsid w:val="00420773"/>
    <w:rsid w:val="00421034"/>
    <w:rsid w:val="0042110F"/>
    <w:rsid w:val="004235B0"/>
    <w:rsid w:val="00424DC8"/>
    <w:rsid w:val="00425584"/>
    <w:rsid w:val="0042694F"/>
    <w:rsid w:val="0042744F"/>
    <w:rsid w:val="00427A4A"/>
    <w:rsid w:val="00430E0D"/>
    <w:rsid w:val="0043183D"/>
    <w:rsid w:val="00432D72"/>
    <w:rsid w:val="0043329E"/>
    <w:rsid w:val="004342C1"/>
    <w:rsid w:val="00435DCA"/>
    <w:rsid w:val="00436447"/>
    <w:rsid w:val="00436D7B"/>
    <w:rsid w:val="00440518"/>
    <w:rsid w:val="004428B2"/>
    <w:rsid w:val="00442A60"/>
    <w:rsid w:val="00444C68"/>
    <w:rsid w:val="004452EF"/>
    <w:rsid w:val="00445F6A"/>
    <w:rsid w:val="00446DFB"/>
    <w:rsid w:val="00451DD7"/>
    <w:rsid w:val="004530DA"/>
    <w:rsid w:val="004542CA"/>
    <w:rsid w:val="004545D3"/>
    <w:rsid w:val="0045503E"/>
    <w:rsid w:val="004558A0"/>
    <w:rsid w:val="004569AE"/>
    <w:rsid w:val="00457563"/>
    <w:rsid w:val="004602EA"/>
    <w:rsid w:val="0046093A"/>
    <w:rsid w:val="00462A00"/>
    <w:rsid w:val="00462C01"/>
    <w:rsid w:val="00462C81"/>
    <w:rsid w:val="00462F0C"/>
    <w:rsid w:val="00465DE3"/>
    <w:rsid w:val="00466341"/>
    <w:rsid w:val="00466959"/>
    <w:rsid w:val="00466979"/>
    <w:rsid w:val="00466D3D"/>
    <w:rsid w:val="00471C6E"/>
    <w:rsid w:val="00471D96"/>
    <w:rsid w:val="00471E6E"/>
    <w:rsid w:val="00472055"/>
    <w:rsid w:val="00473805"/>
    <w:rsid w:val="00473E5C"/>
    <w:rsid w:val="00474F8E"/>
    <w:rsid w:val="00475637"/>
    <w:rsid w:val="004804D7"/>
    <w:rsid w:val="00480B16"/>
    <w:rsid w:val="00481C9C"/>
    <w:rsid w:val="00482CF7"/>
    <w:rsid w:val="00483496"/>
    <w:rsid w:val="00483E2A"/>
    <w:rsid w:val="00484443"/>
    <w:rsid w:val="004845A1"/>
    <w:rsid w:val="0048533C"/>
    <w:rsid w:val="004861CA"/>
    <w:rsid w:val="004908F4"/>
    <w:rsid w:val="00490DEA"/>
    <w:rsid w:val="004939B4"/>
    <w:rsid w:val="004948DC"/>
    <w:rsid w:val="00494AEB"/>
    <w:rsid w:val="00494B7B"/>
    <w:rsid w:val="00494F37"/>
    <w:rsid w:val="004957DC"/>
    <w:rsid w:val="00496B4C"/>
    <w:rsid w:val="00496BC7"/>
    <w:rsid w:val="00497FFB"/>
    <w:rsid w:val="004A0B1B"/>
    <w:rsid w:val="004A0F97"/>
    <w:rsid w:val="004A386A"/>
    <w:rsid w:val="004A49C0"/>
    <w:rsid w:val="004A5314"/>
    <w:rsid w:val="004A67AB"/>
    <w:rsid w:val="004A6A4C"/>
    <w:rsid w:val="004B075C"/>
    <w:rsid w:val="004B116B"/>
    <w:rsid w:val="004B26E7"/>
    <w:rsid w:val="004B3E2F"/>
    <w:rsid w:val="004B4EB5"/>
    <w:rsid w:val="004B6BC2"/>
    <w:rsid w:val="004B7EE8"/>
    <w:rsid w:val="004C23AD"/>
    <w:rsid w:val="004C2B92"/>
    <w:rsid w:val="004C2C3B"/>
    <w:rsid w:val="004C526B"/>
    <w:rsid w:val="004C6746"/>
    <w:rsid w:val="004C6AC8"/>
    <w:rsid w:val="004C73B6"/>
    <w:rsid w:val="004D012C"/>
    <w:rsid w:val="004D16E4"/>
    <w:rsid w:val="004D25E8"/>
    <w:rsid w:val="004D514F"/>
    <w:rsid w:val="004D549B"/>
    <w:rsid w:val="004D5C57"/>
    <w:rsid w:val="004D7379"/>
    <w:rsid w:val="004D7780"/>
    <w:rsid w:val="004E0D3B"/>
    <w:rsid w:val="004E1E1C"/>
    <w:rsid w:val="004E28B6"/>
    <w:rsid w:val="004E2D60"/>
    <w:rsid w:val="004E46AB"/>
    <w:rsid w:val="004E46E6"/>
    <w:rsid w:val="004E51CE"/>
    <w:rsid w:val="004E7AC4"/>
    <w:rsid w:val="004F0015"/>
    <w:rsid w:val="004F20DD"/>
    <w:rsid w:val="004F2C51"/>
    <w:rsid w:val="004F2E98"/>
    <w:rsid w:val="004F2E9F"/>
    <w:rsid w:val="004F5C88"/>
    <w:rsid w:val="004F6142"/>
    <w:rsid w:val="004F61C6"/>
    <w:rsid w:val="004F73C1"/>
    <w:rsid w:val="004F7EB2"/>
    <w:rsid w:val="005027BD"/>
    <w:rsid w:val="00506DCE"/>
    <w:rsid w:val="0050763E"/>
    <w:rsid w:val="00507842"/>
    <w:rsid w:val="00507E82"/>
    <w:rsid w:val="00507F58"/>
    <w:rsid w:val="00510808"/>
    <w:rsid w:val="00510BB4"/>
    <w:rsid w:val="00510D78"/>
    <w:rsid w:val="005111BE"/>
    <w:rsid w:val="00511592"/>
    <w:rsid w:val="00511C7D"/>
    <w:rsid w:val="00513989"/>
    <w:rsid w:val="00514246"/>
    <w:rsid w:val="0051687A"/>
    <w:rsid w:val="00516931"/>
    <w:rsid w:val="00517DFB"/>
    <w:rsid w:val="00520B5E"/>
    <w:rsid w:val="00520EAC"/>
    <w:rsid w:val="005215AF"/>
    <w:rsid w:val="00521A9B"/>
    <w:rsid w:val="00523791"/>
    <w:rsid w:val="005238D3"/>
    <w:rsid w:val="00524034"/>
    <w:rsid w:val="005265B4"/>
    <w:rsid w:val="005275AB"/>
    <w:rsid w:val="0053017E"/>
    <w:rsid w:val="005320CC"/>
    <w:rsid w:val="0053237B"/>
    <w:rsid w:val="005323D6"/>
    <w:rsid w:val="00532C79"/>
    <w:rsid w:val="00536508"/>
    <w:rsid w:val="00540673"/>
    <w:rsid w:val="00540EE0"/>
    <w:rsid w:val="0054301B"/>
    <w:rsid w:val="00543C79"/>
    <w:rsid w:val="005470EE"/>
    <w:rsid w:val="00551B42"/>
    <w:rsid w:val="005532F0"/>
    <w:rsid w:val="00553358"/>
    <w:rsid w:val="0055349E"/>
    <w:rsid w:val="0055354F"/>
    <w:rsid w:val="00554F08"/>
    <w:rsid w:val="00556504"/>
    <w:rsid w:val="005566B4"/>
    <w:rsid w:val="005578C2"/>
    <w:rsid w:val="00560E89"/>
    <w:rsid w:val="00563C96"/>
    <w:rsid w:val="00564536"/>
    <w:rsid w:val="00565F1F"/>
    <w:rsid w:val="00566A30"/>
    <w:rsid w:val="00567EF3"/>
    <w:rsid w:val="005723A0"/>
    <w:rsid w:val="00572AA0"/>
    <w:rsid w:val="00573420"/>
    <w:rsid w:val="005735A3"/>
    <w:rsid w:val="00577C9F"/>
    <w:rsid w:val="00577E1B"/>
    <w:rsid w:val="00580889"/>
    <w:rsid w:val="00580CCF"/>
    <w:rsid w:val="005811AC"/>
    <w:rsid w:val="00583177"/>
    <w:rsid w:val="0058341C"/>
    <w:rsid w:val="0058381A"/>
    <w:rsid w:val="005842E3"/>
    <w:rsid w:val="0058694A"/>
    <w:rsid w:val="00590A9D"/>
    <w:rsid w:val="00592758"/>
    <w:rsid w:val="005943D0"/>
    <w:rsid w:val="00595544"/>
    <w:rsid w:val="00595B13"/>
    <w:rsid w:val="00595E4C"/>
    <w:rsid w:val="00597A94"/>
    <w:rsid w:val="005A1064"/>
    <w:rsid w:val="005A1228"/>
    <w:rsid w:val="005A1A48"/>
    <w:rsid w:val="005A281C"/>
    <w:rsid w:val="005A2DE7"/>
    <w:rsid w:val="005A3B3D"/>
    <w:rsid w:val="005A3FD2"/>
    <w:rsid w:val="005A73CE"/>
    <w:rsid w:val="005B0A5C"/>
    <w:rsid w:val="005B15AB"/>
    <w:rsid w:val="005B2C74"/>
    <w:rsid w:val="005B2D13"/>
    <w:rsid w:val="005B308C"/>
    <w:rsid w:val="005B3E77"/>
    <w:rsid w:val="005B52EF"/>
    <w:rsid w:val="005B6377"/>
    <w:rsid w:val="005B6606"/>
    <w:rsid w:val="005B7292"/>
    <w:rsid w:val="005C0202"/>
    <w:rsid w:val="005C0B73"/>
    <w:rsid w:val="005C0D67"/>
    <w:rsid w:val="005C12EF"/>
    <w:rsid w:val="005C1983"/>
    <w:rsid w:val="005C2703"/>
    <w:rsid w:val="005C5F1F"/>
    <w:rsid w:val="005C7852"/>
    <w:rsid w:val="005C7B7A"/>
    <w:rsid w:val="005D2ACA"/>
    <w:rsid w:val="005D467A"/>
    <w:rsid w:val="005D4914"/>
    <w:rsid w:val="005D50BC"/>
    <w:rsid w:val="005D5A8F"/>
    <w:rsid w:val="005D6308"/>
    <w:rsid w:val="005D65FD"/>
    <w:rsid w:val="005D71A0"/>
    <w:rsid w:val="005E0818"/>
    <w:rsid w:val="005E0EA1"/>
    <w:rsid w:val="005E2179"/>
    <w:rsid w:val="005E260E"/>
    <w:rsid w:val="005E31ED"/>
    <w:rsid w:val="005E491F"/>
    <w:rsid w:val="005E4B20"/>
    <w:rsid w:val="005E7A4A"/>
    <w:rsid w:val="005E7B74"/>
    <w:rsid w:val="005F2BA6"/>
    <w:rsid w:val="005F484B"/>
    <w:rsid w:val="005F4C93"/>
    <w:rsid w:val="005F5CA6"/>
    <w:rsid w:val="005F6A54"/>
    <w:rsid w:val="00601B46"/>
    <w:rsid w:val="00602618"/>
    <w:rsid w:val="00602C4F"/>
    <w:rsid w:val="00603120"/>
    <w:rsid w:val="006046B8"/>
    <w:rsid w:val="00604936"/>
    <w:rsid w:val="00605006"/>
    <w:rsid w:val="0060535F"/>
    <w:rsid w:val="006055C2"/>
    <w:rsid w:val="00605E88"/>
    <w:rsid w:val="006079A7"/>
    <w:rsid w:val="0061148E"/>
    <w:rsid w:val="00611C0E"/>
    <w:rsid w:val="00612EB0"/>
    <w:rsid w:val="006133F6"/>
    <w:rsid w:val="006147FE"/>
    <w:rsid w:val="00614E77"/>
    <w:rsid w:val="00620677"/>
    <w:rsid w:val="006217E2"/>
    <w:rsid w:val="006223AA"/>
    <w:rsid w:val="00623735"/>
    <w:rsid w:val="00623849"/>
    <w:rsid w:val="00623E8F"/>
    <w:rsid w:val="006253B7"/>
    <w:rsid w:val="006315C7"/>
    <w:rsid w:val="00633464"/>
    <w:rsid w:val="00633E37"/>
    <w:rsid w:val="00634D40"/>
    <w:rsid w:val="00634ED7"/>
    <w:rsid w:val="0063667B"/>
    <w:rsid w:val="006378AD"/>
    <w:rsid w:val="00637F9B"/>
    <w:rsid w:val="0064007B"/>
    <w:rsid w:val="00640B55"/>
    <w:rsid w:val="00640E0B"/>
    <w:rsid w:val="0064347C"/>
    <w:rsid w:val="00643CC5"/>
    <w:rsid w:val="00643DF0"/>
    <w:rsid w:val="00645494"/>
    <w:rsid w:val="00647121"/>
    <w:rsid w:val="00647A40"/>
    <w:rsid w:val="00650250"/>
    <w:rsid w:val="006511BD"/>
    <w:rsid w:val="00654191"/>
    <w:rsid w:val="00654C81"/>
    <w:rsid w:val="00655C39"/>
    <w:rsid w:val="00655F5B"/>
    <w:rsid w:val="00661189"/>
    <w:rsid w:val="006623F9"/>
    <w:rsid w:val="006637C3"/>
    <w:rsid w:val="00664605"/>
    <w:rsid w:val="00664F44"/>
    <w:rsid w:val="00665F89"/>
    <w:rsid w:val="00667C8C"/>
    <w:rsid w:val="006709C9"/>
    <w:rsid w:val="00670DCA"/>
    <w:rsid w:val="006713A1"/>
    <w:rsid w:val="00671B50"/>
    <w:rsid w:val="00673F72"/>
    <w:rsid w:val="00675171"/>
    <w:rsid w:val="00675AF8"/>
    <w:rsid w:val="00675CB0"/>
    <w:rsid w:val="00682E0D"/>
    <w:rsid w:val="006866FA"/>
    <w:rsid w:val="00687DBA"/>
    <w:rsid w:val="006902A8"/>
    <w:rsid w:val="00690429"/>
    <w:rsid w:val="00690534"/>
    <w:rsid w:val="0069260D"/>
    <w:rsid w:val="00692BBE"/>
    <w:rsid w:val="006931CE"/>
    <w:rsid w:val="00694AF4"/>
    <w:rsid w:val="006977BB"/>
    <w:rsid w:val="006A061F"/>
    <w:rsid w:val="006A1F58"/>
    <w:rsid w:val="006A465B"/>
    <w:rsid w:val="006A48E6"/>
    <w:rsid w:val="006A6272"/>
    <w:rsid w:val="006A64E9"/>
    <w:rsid w:val="006A6909"/>
    <w:rsid w:val="006A7A6C"/>
    <w:rsid w:val="006A7EDB"/>
    <w:rsid w:val="006B0D09"/>
    <w:rsid w:val="006B1D6B"/>
    <w:rsid w:val="006B2F59"/>
    <w:rsid w:val="006B367B"/>
    <w:rsid w:val="006B4405"/>
    <w:rsid w:val="006B4C2E"/>
    <w:rsid w:val="006B4F80"/>
    <w:rsid w:val="006B547E"/>
    <w:rsid w:val="006C0D7F"/>
    <w:rsid w:val="006C1B07"/>
    <w:rsid w:val="006C1B3B"/>
    <w:rsid w:val="006C23F8"/>
    <w:rsid w:val="006C35C3"/>
    <w:rsid w:val="006C3C22"/>
    <w:rsid w:val="006C3E7F"/>
    <w:rsid w:val="006C5CA7"/>
    <w:rsid w:val="006C6454"/>
    <w:rsid w:val="006C6799"/>
    <w:rsid w:val="006C7828"/>
    <w:rsid w:val="006C7CDB"/>
    <w:rsid w:val="006D1DCA"/>
    <w:rsid w:val="006D1EEE"/>
    <w:rsid w:val="006D267F"/>
    <w:rsid w:val="006D2DB8"/>
    <w:rsid w:val="006D48BF"/>
    <w:rsid w:val="006D4CB7"/>
    <w:rsid w:val="006D5225"/>
    <w:rsid w:val="006D53F4"/>
    <w:rsid w:val="006D54F9"/>
    <w:rsid w:val="006D7022"/>
    <w:rsid w:val="006D7A87"/>
    <w:rsid w:val="006E08C7"/>
    <w:rsid w:val="006E2178"/>
    <w:rsid w:val="006E48DA"/>
    <w:rsid w:val="006E5673"/>
    <w:rsid w:val="006E5E33"/>
    <w:rsid w:val="006E6126"/>
    <w:rsid w:val="006E68DE"/>
    <w:rsid w:val="006E6943"/>
    <w:rsid w:val="006E6CE7"/>
    <w:rsid w:val="006E6E30"/>
    <w:rsid w:val="006E7594"/>
    <w:rsid w:val="006E7832"/>
    <w:rsid w:val="006E79F5"/>
    <w:rsid w:val="006F0E73"/>
    <w:rsid w:val="006F1D6F"/>
    <w:rsid w:val="006F330F"/>
    <w:rsid w:val="006F431D"/>
    <w:rsid w:val="006F4BC8"/>
    <w:rsid w:val="006F5B3D"/>
    <w:rsid w:val="006F6943"/>
    <w:rsid w:val="006F717C"/>
    <w:rsid w:val="00700CF2"/>
    <w:rsid w:val="00701275"/>
    <w:rsid w:val="0070333E"/>
    <w:rsid w:val="00704955"/>
    <w:rsid w:val="00704DAA"/>
    <w:rsid w:val="00705B47"/>
    <w:rsid w:val="007063F6"/>
    <w:rsid w:val="00706F93"/>
    <w:rsid w:val="0070724F"/>
    <w:rsid w:val="007073B8"/>
    <w:rsid w:val="00710411"/>
    <w:rsid w:val="00710893"/>
    <w:rsid w:val="0071151A"/>
    <w:rsid w:val="007121F8"/>
    <w:rsid w:val="00712A89"/>
    <w:rsid w:val="00713328"/>
    <w:rsid w:val="00714015"/>
    <w:rsid w:val="007161DC"/>
    <w:rsid w:val="00716450"/>
    <w:rsid w:val="00717719"/>
    <w:rsid w:val="0071777D"/>
    <w:rsid w:val="00717C81"/>
    <w:rsid w:val="00717F37"/>
    <w:rsid w:val="00720E47"/>
    <w:rsid w:val="007227E3"/>
    <w:rsid w:val="0072390E"/>
    <w:rsid w:val="00724624"/>
    <w:rsid w:val="007246FB"/>
    <w:rsid w:val="007248D1"/>
    <w:rsid w:val="00725816"/>
    <w:rsid w:val="00727560"/>
    <w:rsid w:val="0072780A"/>
    <w:rsid w:val="0072785D"/>
    <w:rsid w:val="007324B4"/>
    <w:rsid w:val="0073291D"/>
    <w:rsid w:val="00733149"/>
    <w:rsid w:val="00733D6B"/>
    <w:rsid w:val="00734B0E"/>
    <w:rsid w:val="0073675F"/>
    <w:rsid w:val="00737ED6"/>
    <w:rsid w:val="00741C79"/>
    <w:rsid w:val="00742160"/>
    <w:rsid w:val="00742D54"/>
    <w:rsid w:val="00744D0F"/>
    <w:rsid w:val="00744D3D"/>
    <w:rsid w:val="00746620"/>
    <w:rsid w:val="0074775F"/>
    <w:rsid w:val="00747D21"/>
    <w:rsid w:val="007501A7"/>
    <w:rsid w:val="00753349"/>
    <w:rsid w:val="007536AD"/>
    <w:rsid w:val="00753ACF"/>
    <w:rsid w:val="007541E0"/>
    <w:rsid w:val="0075490E"/>
    <w:rsid w:val="00754BF1"/>
    <w:rsid w:val="00755218"/>
    <w:rsid w:val="0075791B"/>
    <w:rsid w:val="00760415"/>
    <w:rsid w:val="00761AA6"/>
    <w:rsid w:val="00762DD9"/>
    <w:rsid w:val="00762F08"/>
    <w:rsid w:val="00763743"/>
    <w:rsid w:val="007645A5"/>
    <w:rsid w:val="00765DAF"/>
    <w:rsid w:val="00767CEE"/>
    <w:rsid w:val="00770F92"/>
    <w:rsid w:val="007718D8"/>
    <w:rsid w:val="00772D3C"/>
    <w:rsid w:val="00773746"/>
    <w:rsid w:val="007743AE"/>
    <w:rsid w:val="0077446F"/>
    <w:rsid w:val="00775D03"/>
    <w:rsid w:val="007811D2"/>
    <w:rsid w:val="00781229"/>
    <w:rsid w:val="00781954"/>
    <w:rsid w:val="007827EA"/>
    <w:rsid w:val="0078369E"/>
    <w:rsid w:val="00783AA7"/>
    <w:rsid w:val="00791E1F"/>
    <w:rsid w:val="00792139"/>
    <w:rsid w:val="00793FE9"/>
    <w:rsid w:val="007965B3"/>
    <w:rsid w:val="00797360"/>
    <w:rsid w:val="00797711"/>
    <w:rsid w:val="007A01C4"/>
    <w:rsid w:val="007A1C4F"/>
    <w:rsid w:val="007A2629"/>
    <w:rsid w:val="007A269E"/>
    <w:rsid w:val="007A2DCC"/>
    <w:rsid w:val="007A2F32"/>
    <w:rsid w:val="007A376D"/>
    <w:rsid w:val="007A5167"/>
    <w:rsid w:val="007A5B4A"/>
    <w:rsid w:val="007A5F73"/>
    <w:rsid w:val="007A6325"/>
    <w:rsid w:val="007A63C4"/>
    <w:rsid w:val="007B208C"/>
    <w:rsid w:val="007B3E36"/>
    <w:rsid w:val="007B5B4D"/>
    <w:rsid w:val="007B5C0F"/>
    <w:rsid w:val="007B6812"/>
    <w:rsid w:val="007B7E61"/>
    <w:rsid w:val="007C03DB"/>
    <w:rsid w:val="007C09B1"/>
    <w:rsid w:val="007C0CE8"/>
    <w:rsid w:val="007C21E0"/>
    <w:rsid w:val="007C39A0"/>
    <w:rsid w:val="007C538D"/>
    <w:rsid w:val="007C53FD"/>
    <w:rsid w:val="007D066D"/>
    <w:rsid w:val="007D0A84"/>
    <w:rsid w:val="007D26B7"/>
    <w:rsid w:val="007D3DE0"/>
    <w:rsid w:val="007D4FB9"/>
    <w:rsid w:val="007D6519"/>
    <w:rsid w:val="007D6575"/>
    <w:rsid w:val="007D7822"/>
    <w:rsid w:val="007D7BA6"/>
    <w:rsid w:val="007D7BAB"/>
    <w:rsid w:val="007E05B6"/>
    <w:rsid w:val="007E1034"/>
    <w:rsid w:val="007E34D7"/>
    <w:rsid w:val="007E45C3"/>
    <w:rsid w:val="007E4BE2"/>
    <w:rsid w:val="007E78BF"/>
    <w:rsid w:val="007E7FB1"/>
    <w:rsid w:val="007F039A"/>
    <w:rsid w:val="007F25B2"/>
    <w:rsid w:val="007F27C6"/>
    <w:rsid w:val="007F3041"/>
    <w:rsid w:val="007F350D"/>
    <w:rsid w:val="007F4048"/>
    <w:rsid w:val="007F53B7"/>
    <w:rsid w:val="007F5DEE"/>
    <w:rsid w:val="007F61AA"/>
    <w:rsid w:val="007F71BF"/>
    <w:rsid w:val="007F7276"/>
    <w:rsid w:val="007F74AB"/>
    <w:rsid w:val="00802055"/>
    <w:rsid w:val="008058A2"/>
    <w:rsid w:val="00805A8C"/>
    <w:rsid w:val="00805E99"/>
    <w:rsid w:val="00811445"/>
    <w:rsid w:val="008145B7"/>
    <w:rsid w:val="00815731"/>
    <w:rsid w:val="00816BC1"/>
    <w:rsid w:val="00820067"/>
    <w:rsid w:val="0082043B"/>
    <w:rsid w:val="00820F20"/>
    <w:rsid w:val="00821D88"/>
    <w:rsid w:val="008241B4"/>
    <w:rsid w:val="00826F93"/>
    <w:rsid w:val="0083015A"/>
    <w:rsid w:val="00831F79"/>
    <w:rsid w:val="00832164"/>
    <w:rsid w:val="008324FF"/>
    <w:rsid w:val="00834556"/>
    <w:rsid w:val="00836386"/>
    <w:rsid w:val="008379E5"/>
    <w:rsid w:val="00841691"/>
    <w:rsid w:val="00841E2F"/>
    <w:rsid w:val="008426C9"/>
    <w:rsid w:val="00842C84"/>
    <w:rsid w:val="008464A3"/>
    <w:rsid w:val="00847058"/>
    <w:rsid w:val="0085049C"/>
    <w:rsid w:val="00852AD0"/>
    <w:rsid w:val="00854F48"/>
    <w:rsid w:val="00862118"/>
    <w:rsid w:val="008625E0"/>
    <w:rsid w:val="00866BA0"/>
    <w:rsid w:val="008701D1"/>
    <w:rsid w:val="00874463"/>
    <w:rsid w:val="00874486"/>
    <w:rsid w:val="00874D86"/>
    <w:rsid w:val="00875128"/>
    <w:rsid w:val="008751DA"/>
    <w:rsid w:val="00875E0A"/>
    <w:rsid w:val="00876113"/>
    <w:rsid w:val="00876C1A"/>
    <w:rsid w:val="00876FC2"/>
    <w:rsid w:val="0087760A"/>
    <w:rsid w:val="0087762B"/>
    <w:rsid w:val="00880BC7"/>
    <w:rsid w:val="008830F8"/>
    <w:rsid w:val="00885E89"/>
    <w:rsid w:val="00885F3F"/>
    <w:rsid w:val="00890BC4"/>
    <w:rsid w:val="008913C3"/>
    <w:rsid w:val="00892597"/>
    <w:rsid w:val="008929CF"/>
    <w:rsid w:val="00894944"/>
    <w:rsid w:val="00895607"/>
    <w:rsid w:val="0089561E"/>
    <w:rsid w:val="00896D13"/>
    <w:rsid w:val="00896F4C"/>
    <w:rsid w:val="008A14EC"/>
    <w:rsid w:val="008A2A9C"/>
    <w:rsid w:val="008A4E2A"/>
    <w:rsid w:val="008A4EFE"/>
    <w:rsid w:val="008A604B"/>
    <w:rsid w:val="008A750C"/>
    <w:rsid w:val="008A75D3"/>
    <w:rsid w:val="008B1CE2"/>
    <w:rsid w:val="008B1D42"/>
    <w:rsid w:val="008B259C"/>
    <w:rsid w:val="008B3FFA"/>
    <w:rsid w:val="008B4B98"/>
    <w:rsid w:val="008B4BAD"/>
    <w:rsid w:val="008B6088"/>
    <w:rsid w:val="008B6B1E"/>
    <w:rsid w:val="008B75FD"/>
    <w:rsid w:val="008C0D78"/>
    <w:rsid w:val="008C4545"/>
    <w:rsid w:val="008C4652"/>
    <w:rsid w:val="008C4A89"/>
    <w:rsid w:val="008C56A5"/>
    <w:rsid w:val="008C5D19"/>
    <w:rsid w:val="008C6305"/>
    <w:rsid w:val="008D0DB9"/>
    <w:rsid w:val="008D1783"/>
    <w:rsid w:val="008D1C73"/>
    <w:rsid w:val="008D22C6"/>
    <w:rsid w:val="008D25A5"/>
    <w:rsid w:val="008D29A4"/>
    <w:rsid w:val="008D3D44"/>
    <w:rsid w:val="008D4C6C"/>
    <w:rsid w:val="008D57A3"/>
    <w:rsid w:val="008D5E9D"/>
    <w:rsid w:val="008D5F1E"/>
    <w:rsid w:val="008D610E"/>
    <w:rsid w:val="008D7960"/>
    <w:rsid w:val="008E01EA"/>
    <w:rsid w:val="008E0B43"/>
    <w:rsid w:val="008E2CB2"/>
    <w:rsid w:val="008E2E7D"/>
    <w:rsid w:val="008E2EEF"/>
    <w:rsid w:val="008E3278"/>
    <w:rsid w:val="008E5676"/>
    <w:rsid w:val="008E7899"/>
    <w:rsid w:val="008F22A2"/>
    <w:rsid w:val="008F333F"/>
    <w:rsid w:val="008F4167"/>
    <w:rsid w:val="008F62CF"/>
    <w:rsid w:val="008F7129"/>
    <w:rsid w:val="00901131"/>
    <w:rsid w:val="00901E2D"/>
    <w:rsid w:val="009029E9"/>
    <w:rsid w:val="00903D79"/>
    <w:rsid w:val="00904C0D"/>
    <w:rsid w:val="0090535B"/>
    <w:rsid w:val="00905D31"/>
    <w:rsid w:val="0090707D"/>
    <w:rsid w:val="00907971"/>
    <w:rsid w:val="00912517"/>
    <w:rsid w:val="0091283C"/>
    <w:rsid w:val="009140ED"/>
    <w:rsid w:val="00914698"/>
    <w:rsid w:val="00914AB2"/>
    <w:rsid w:val="00916307"/>
    <w:rsid w:val="00917C0D"/>
    <w:rsid w:val="00920220"/>
    <w:rsid w:val="0092249A"/>
    <w:rsid w:val="00922921"/>
    <w:rsid w:val="00923CCD"/>
    <w:rsid w:val="009252C9"/>
    <w:rsid w:val="009252DF"/>
    <w:rsid w:val="00925AF5"/>
    <w:rsid w:val="00926D4C"/>
    <w:rsid w:val="00926D50"/>
    <w:rsid w:val="00927E0C"/>
    <w:rsid w:val="00931AD0"/>
    <w:rsid w:val="00932F78"/>
    <w:rsid w:val="00934632"/>
    <w:rsid w:val="00935CF7"/>
    <w:rsid w:val="0093663B"/>
    <w:rsid w:val="009367F9"/>
    <w:rsid w:val="00937EE3"/>
    <w:rsid w:val="00941EF2"/>
    <w:rsid w:val="0094204A"/>
    <w:rsid w:val="00942FBA"/>
    <w:rsid w:val="009437B9"/>
    <w:rsid w:val="00944A96"/>
    <w:rsid w:val="009461A6"/>
    <w:rsid w:val="00956567"/>
    <w:rsid w:val="00957788"/>
    <w:rsid w:val="009577B2"/>
    <w:rsid w:val="0096091F"/>
    <w:rsid w:val="00960B2E"/>
    <w:rsid w:val="009634BC"/>
    <w:rsid w:val="00963FF0"/>
    <w:rsid w:val="00970F2C"/>
    <w:rsid w:val="009719AF"/>
    <w:rsid w:val="009723F9"/>
    <w:rsid w:val="009735D5"/>
    <w:rsid w:val="00973723"/>
    <w:rsid w:val="00974685"/>
    <w:rsid w:val="00975F3E"/>
    <w:rsid w:val="00976CF2"/>
    <w:rsid w:val="00981560"/>
    <w:rsid w:val="00982932"/>
    <w:rsid w:val="0098658D"/>
    <w:rsid w:val="009868FB"/>
    <w:rsid w:val="0099037E"/>
    <w:rsid w:val="00990BB1"/>
    <w:rsid w:val="00991E34"/>
    <w:rsid w:val="00992336"/>
    <w:rsid w:val="00992389"/>
    <w:rsid w:val="0099573B"/>
    <w:rsid w:val="00996100"/>
    <w:rsid w:val="009976F4"/>
    <w:rsid w:val="00997D49"/>
    <w:rsid w:val="009A08B4"/>
    <w:rsid w:val="009A2131"/>
    <w:rsid w:val="009A2474"/>
    <w:rsid w:val="009A4084"/>
    <w:rsid w:val="009A40A5"/>
    <w:rsid w:val="009A4A2B"/>
    <w:rsid w:val="009A50ED"/>
    <w:rsid w:val="009A653B"/>
    <w:rsid w:val="009A69AB"/>
    <w:rsid w:val="009A6ADA"/>
    <w:rsid w:val="009A7BBA"/>
    <w:rsid w:val="009B1B1B"/>
    <w:rsid w:val="009B1B22"/>
    <w:rsid w:val="009B38F6"/>
    <w:rsid w:val="009B4177"/>
    <w:rsid w:val="009B61AA"/>
    <w:rsid w:val="009B6208"/>
    <w:rsid w:val="009B6F4E"/>
    <w:rsid w:val="009B73CF"/>
    <w:rsid w:val="009C0991"/>
    <w:rsid w:val="009C1E5D"/>
    <w:rsid w:val="009C3253"/>
    <w:rsid w:val="009C3F4A"/>
    <w:rsid w:val="009C5131"/>
    <w:rsid w:val="009C5905"/>
    <w:rsid w:val="009C6ABC"/>
    <w:rsid w:val="009C75D3"/>
    <w:rsid w:val="009D000F"/>
    <w:rsid w:val="009D1985"/>
    <w:rsid w:val="009D433D"/>
    <w:rsid w:val="009D4E01"/>
    <w:rsid w:val="009D6B50"/>
    <w:rsid w:val="009D6E72"/>
    <w:rsid w:val="009E1D09"/>
    <w:rsid w:val="009E2CE7"/>
    <w:rsid w:val="009E31EB"/>
    <w:rsid w:val="009E6AC1"/>
    <w:rsid w:val="009F0083"/>
    <w:rsid w:val="009F0846"/>
    <w:rsid w:val="009F18C3"/>
    <w:rsid w:val="009F2A9E"/>
    <w:rsid w:val="009F56BF"/>
    <w:rsid w:val="009F7306"/>
    <w:rsid w:val="009F737F"/>
    <w:rsid w:val="009F7AE5"/>
    <w:rsid w:val="00A01FD2"/>
    <w:rsid w:val="00A02150"/>
    <w:rsid w:val="00A02C28"/>
    <w:rsid w:val="00A02CCC"/>
    <w:rsid w:val="00A0322C"/>
    <w:rsid w:val="00A0351A"/>
    <w:rsid w:val="00A05E0F"/>
    <w:rsid w:val="00A06FC0"/>
    <w:rsid w:val="00A07669"/>
    <w:rsid w:val="00A10849"/>
    <w:rsid w:val="00A10F55"/>
    <w:rsid w:val="00A1278F"/>
    <w:rsid w:val="00A12C3F"/>
    <w:rsid w:val="00A144A5"/>
    <w:rsid w:val="00A15956"/>
    <w:rsid w:val="00A16C19"/>
    <w:rsid w:val="00A1716B"/>
    <w:rsid w:val="00A1732D"/>
    <w:rsid w:val="00A224BC"/>
    <w:rsid w:val="00A25F24"/>
    <w:rsid w:val="00A27274"/>
    <w:rsid w:val="00A302B2"/>
    <w:rsid w:val="00A30D81"/>
    <w:rsid w:val="00A32FBD"/>
    <w:rsid w:val="00A33AD6"/>
    <w:rsid w:val="00A3659E"/>
    <w:rsid w:val="00A405DD"/>
    <w:rsid w:val="00A42000"/>
    <w:rsid w:val="00A42357"/>
    <w:rsid w:val="00A43364"/>
    <w:rsid w:val="00A44C70"/>
    <w:rsid w:val="00A454D7"/>
    <w:rsid w:val="00A45752"/>
    <w:rsid w:val="00A45C6E"/>
    <w:rsid w:val="00A464B0"/>
    <w:rsid w:val="00A50FF5"/>
    <w:rsid w:val="00A53436"/>
    <w:rsid w:val="00A5767F"/>
    <w:rsid w:val="00A6061A"/>
    <w:rsid w:val="00A607CC"/>
    <w:rsid w:val="00A60CCD"/>
    <w:rsid w:val="00A60EBC"/>
    <w:rsid w:val="00A620C2"/>
    <w:rsid w:val="00A63421"/>
    <w:rsid w:val="00A6346F"/>
    <w:rsid w:val="00A64C5B"/>
    <w:rsid w:val="00A64C6A"/>
    <w:rsid w:val="00A65766"/>
    <w:rsid w:val="00A66E4D"/>
    <w:rsid w:val="00A67137"/>
    <w:rsid w:val="00A7137D"/>
    <w:rsid w:val="00A71C3C"/>
    <w:rsid w:val="00A73803"/>
    <w:rsid w:val="00A74C8F"/>
    <w:rsid w:val="00A74CC9"/>
    <w:rsid w:val="00A759DB"/>
    <w:rsid w:val="00A76A62"/>
    <w:rsid w:val="00A7784E"/>
    <w:rsid w:val="00A77A25"/>
    <w:rsid w:val="00A77B90"/>
    <w:rsid w:val="00A77F60"/>
    <w:rsid w:val="00A807E6"/>
    <w:rsid w:val="00A81B9F"/>
    <w:rsid w:val="00A82D21"/>
    <w:rsid w:val="00A8354A"/>
    <w:rsid w:val="00A838B6"/>
    <w:rsid w:val="00A8470A"/>
    <w:rsid w:val="00A84B40"/>
    <w:rsid w:val="00A8675C"/>
    <w:rsid w:val="00A91781"/>
    <w:rsid w:val="00A93272"/>
    <w:rsid w:val="00A935D5"/>
    <w:rsid w:val="00A95477"/>
    <w:rsid w:val="00A95A1B"/>
    <w:rsid w:val="00A95BDB"/>
    <w:rsid w:val="00A9615A"/>
    <w:rsid w:val="00A96242"/>
    <w:rsid w:val="00A975F5"/>
    <w:rsid w:val="00AA0438"/>
    <w:rsid w:val="00AA11A1"/>
    <w:rsid w:val="00AA14F7"/>
    <w:rsid w:val="00AA1DB8"/>
    <w:rsid w:val="00AA34B1"/>
    <w:rsid w:val="00AA3C73"/>
    <w:rsid w:val="00AA4870"/>
    <w:rsid w:val="00AA6FF9"/>
    <w:rsid w:val="00AB0E6E"/>
    <w:rsid w:val="00AB1CB6"/>
    <w:rsid w:val="00AB3F80"/>
    <w:rsid w:val="00AB4E43"/>
    <w:rsid w:val="00AB5B10"/>
    <w:rsid w:val="00AB64D5"/>
    <w:rsid w:val="00AB6773"/>
    <w:rsid w:val="00AC0165"/>
    <w:rsid w:val="00AC0D1D"/>
    <w:rsid w:val="00AC4012"/>
    <w:rsid w:val="00AC478C"/>
    <w:rsid w:val="00AC541A"/>
    <w:rsid w:val="00AC573B"/>
    <w:rsid w:val="00AC7CB9"/>
    <w:rsid w:val="00AC7E1D"/>
    <w:rsid w:val="00AD1356"/>
    <w:rsid w:val="00AD17DA"/>
    <w:rsid w:val="00AD2131"/>
    <w:rsid w:val="00AD2383"/>
    <w:rsid w:val="00AD2D0E"/>
    <w:rsid w:val="00AD326E"/>
    <w:rsid w:val="00AD35AF"/>
    <w:rsid w:val="00AD3717"/>
    <w:rsid w:val="00AD4310"/>
    <w:rsid w:val="00AD4856"/>
    <w:rsid w:val="00AD6067"/>
    <w:rsid w:val="00AD64DE"/>
    <w:rsid w:val="00AD74FB"/>
    <w:rsid w:val="00AD754A"/>
    <w:rsid w:val="00AE09C9"/>
    <w:rsid w:val="00AE13A5"/>
    <w:rsid w:val="00AE32A9"/>
    <w:rsid w:val="00AE46C9"/>
    <w:rsid w:val="00AE5406"/>
    <w:rsid w:val="00AE583F"/>
    <w:rsid w:val="00AE5A9D"/>
    <w:rsid w:val="00AE5C58"/>
    <w:rsid w:val="00AE6684"/>
    <w:rsid w:val="00AE6C35"/>
    <w:rsid w:val="00AE7662"/>
    <w:rsid w:val="00AF05B6"/>
    <w:rsid w:val="00AF089F"/>
    <w:rsid w:val="00AF0C95"/>
    <w:rsid w:val="00AF1233"/>
    <w:rsid w:val="00AF193F"/>
    <w:rsid w:val="00AF1CFE"/>
    <w:rsid w:val="00AF38A8"/>
    <w:rsid w:val="00AF4916"/>
    <w:rsid w:val="00AF5204"/>
    <w:rsid w:val="00AF5F0A"/>
    <w:rsid w:val="00AF629F"/>
    <w:rsid w:val="00AF63D6"/>
    <w:rsid w:val="00B00999"/>
    <w:rsid w:val="00B02C12"/>
    <w:rsid w:val="00B02F61"/>
    <w:rsid w:val="00B03586"/>
    <w:rsid w:val="00B035F6"/>
    <w:rsid w:val="00B044A1"/>
    <w:rsid w:val="00B05A17"/>
    <w:rsid w:val="00B0608A"/>
    <w:rsid w:val="00B06827"/>
    <w:rsid w:val="00B07377"/>
    <w:rsid w:val="00B07507"/>
    <w:rsid w:val="00B112C1"/>
    <w:rsid w:val="00B11C5C"/>
    <w:rsid w:val="00B125CD"/>
    <w:rsid w:val="00B14FDD"/>
    <w:rsid w:val="00B16BD8"/>
    <w:rsid w:val="00B17EC5"/>
    <w:rsid w:val="00B20376"/>
    <w:rsid w:val="00B20DF0"/>
    <w:rsid w:val="00B21183"/>
    <w:rsid w:val="00B21211"/>
    <w:rsid w:val="00B218E3"/>
    <w:rsid w:val="00B21FE2"/>
    <w:rsid w:val="00B23028"/>
    <w:rsid w:val="00B25420"/>
    <w:rsid w:val="00B263E3"/>
    <w:rsid w:val="00B265FB"/>
    <w:rsid w:val="00B304D1"/>
    <w:rsid w:val="00B30AFD"/>
    <w:rsid w:val="00B3498D"/>
    <w:rsid w:val="00B35583"/>
    <w:rsid w:val="00B37EAF"/>
    <w:rsid w:val="00B404F0"/>
    <w:rsid w:val="00B4187A"/>
    <w:rsid w:val="00B41C69"/>
    <w:rsid w:val="00B422F9"/>
    <w:rsid w:val="00B42C2B"/>
    <w:rsid w:val="00B43779"/>
    <w:rsid w:val="00B4423A"/>
    <w:rsid w:val="00B45100"/>
    <w:rsid w:val="00B45D2B"/>
    <w:rsid w:val="00B4645D"/>
    <w:rsid w:val="00B46872"/>
    <w:rsid w:val="00B51520"/>
    <w:rsid w:val="00B52097"/>
    <w:rsid w:val="00B526A7"/>
    <w:rsid w:val="00B530DD"/>
    <w:rsid w:val="00B53DB2"/>
    <w:rsid w:val="00B54269"/>
    <w:rsid w:val="00B561C6"/>
    <w:rsid w:val="00B566C6"/>
    <w:rsid w:val="00B57AD8"/>
    <w:rsid w:val="00B57F6D"/>
    <w:rsid w:val="00B627F3"/>
    <w:rsid w:val="00B628A8"/>
    <w:rsid w:val="00B62D04"/>
    <w:rsid w:val="00B64695"/>
    <w:rsid w:val="00B72E29"/>
    <w:rsid w:val="00B72FEB"/>
    <w:rsid w:val="00B730DB"/>
    <w:rsid w:val="00B73760"/>
    <w:rsid w:val="00B7391D"/>
    <w:rsid w:val="00B73C0F"/>
    <w:rsid w:val="00B80C0B"/>
    <w:rsid w:val="00B80C9A"/>
    <w:rsid w:val="00B80E02"/>
    <w:rsid w:val="00B823B4"/>
    <w:rsid w:val="00B8240D"/>
    <w:rsid w:val="00B84AAA"/>
    <w:rsid w:val="00B861F2"/>
    <w:rsid w:val="00B872E5"/>
    <w:rsid w:val="00B92AA2"/>
    <w:rsid w:val="00B92ADC"/>
    <w:rsid w:val="00B97C27"/>
    <w:rsid w:val="00B97FA9"/>
    <w:rsid w:val="00BA0801"/>
    <w:rsid w:val="00BA0ADD"/>
    <w:rsid w:val="00BA10B6"/>
    <w:rsid w:val="00BA41CE"/>
    <w:rsid w:val="00BA4881"/>
    <w:rsid w:val="00BA52E3"/>
    <w:rsid w:val="00BA59E9"/>
    <w:rsid w:val="00BA72CA"/>
    <w:rsid w:val="00BA769A"/>
    <w:rsid w:val="00BB0170"/>
    <w:rsid w:val="00BB0D36"/>
    <w:rsid w:val="00BB2DBA"/>
    <w:rsid w:val="00BB2E91"/>
    <w:rsid w:val="00BB3508"/>
    <w:rsid w:val="00BB37E5"/>
    <w:rsid w:val="00BB7B6D"/>
    <w:rsid w:val="00BC3FC5"/>
    <w:rsid w:val="00BC44D2"/>
    <w:rsid w:val="00BC6CED"/>
    <w:rsid w:val="00BD5CF7"/>
    <w:rsid w:val="00BD706C"/>
    <w:rsid w:val="00BE234C"/>
    <w:rsid w:val="00BE2ACF"/>
    <w:rsid w:val="00BE2CF6"/>
    <w:rsid w:val="00BE3654"/>
    <w:rsid w:val="00BE4262"/>
    <w:rsid w:val="00BE6123"/>
    <w:rsid w:val="00BE6241"/>
    <w:rsid w:val="00BE6998"/>
    <w:rsid w:val="00BE6E49"/>
    <w:rsid w:val="00BF04CB"/>
    <w:rsid w:val="00BF0D40"/>
    <w:rsid w:val="00BF2683"/>
    <w:rsid w:val="00BF2E63"/>
    <w:rsid w:val="00BF335E"/>
    <w:rsid w:val="00BF3672"/>
    <w:rsid w:val="00BF4B66"/>
    <w:rsid w:val="00BF5DF0"/>
    <w:rsid w:val="00BF7763"/>
    <w:rsid w:val="00BF7D6B"/>
    <w:rsid w:val="00C018BF"/>
    <w:rsid w:val="00C01BB5"/>
    <w:rsid w:val="00C02D8F"/>
    <w:rsid w:val="00C05399"/>
    <w:rsid w:val="00C05A24"/>
    <w:rsid w:val="00C060D5"/>
    <w:rsid w:val="00C07215"/>
    <w:rsid w:val="00C07CB8"/>
    <w:rsid w:val="00C123E0"/>
    <w:rsid w:val="00C12A44"/>
    <w:rsid w:val="00C12F11"/>
    <w:rsid w:val="00C14B63"/>
    <w:rsid w:val="00C14E3C"/>
    <w:rsid w:val="00C162F5"/>
    <w:rsid w:val="00C17039"/>
    <w:rsid w:val="00C208E5"/>
    <w:rsid w:val="00C2179D"/>
    <w:rsid w:val="00C21CE3"/>
    <w:rsid w:val="00C2559B"/>
    <w:rsid w:val="00C25B0C"/>
    <w:rsid w:val="00C31565"/>
    <w:rsid w:val="00C31CC2"/>
    <w:rsid w:val="00C32300"/>
    <w:rsid w:val="00C333B1"/>
    <w:rsid w:val="00C35101"/>
    <w:rsid w:val="00C355B3"/>
    <w:rsid w:val="00C35989"/>
    <w:rsid w:val="00C36236"/>
    <w:rsid w:val="00C362CF"/>
    <w:rsid w:val="00C3635C"/>
    <w:rsid w:val="00C375C8"/>
    <w:rsid w:val="00C40F34"/>
    <w:rsid w:val="00C414E0"/>
    <w:rsid w:val="00C41A08"/>
    <w:rsid w:val="00C43687"/>
    <w:rsid w:val="00C4395B"/>
    <w:rsid w:val="00C43D4F"/>
    <w:rsid w:val="00C43E00"/>
    <w:rsid w:val="00C44485"/>
    <w:rsid w:val="00C501D5"/>
    <w:rsid w:val="00C511AF"/>
    <w:rsid w:val="00C51B0C"/>
    <w:rsid w:val="00C51FB9"/>
    <w:rsid w:val="00C53AA7"/>
    <w:rsid w:val="00C53BE5"/>
    <w:rsid w:val="00C550CE"/>
    <w:rsid w:val="00C554A7"/>
    <w:rsid w:val="00C560F7"/>
    <w:rsid w:val="00C6232C"/>
    <w:rsid w:val="00C64630"/>
    <w:rsid w:val="00C647AB"/>
    <w:rsid w:val="00C66C0B"/>
    <w:rsid w:val="00C7034E"/>
    <w:rsid w:val="00C73A59"/>
    <w:rsid w:val="00C750C5"/>
    <w:rsid w:val="00C75D29"/>
    <w:rsid w:val="00C76092"/>
    <w:rsid w:val="00C76599"/>
    <w:rsid w:val="00C76BC6"/>
    <w:rsid w:val="00C76EB6"/>
    <w:rsid w:val="00C777AA"/>
    <w:rsid w:val="00C82129"/>
    <w:rsid w:val="00C842F3"/>
    <w:rsid w:val="00C85538"/>
    <w:rsid w:val="00C878AA"/>
    <w:rsid w:val="00C87A7F"/>
    <w:rsid w:val="00C90298"/>
    <w:rsid w:val="00C904CE"/>
    <w:rsid w:val="00C90900"/>
    <w:rsid w:val="00C90DA1"/>
    <w:rsid w:val="00C91E3F"/>
    <w:rsid w:val="00C92054"/>
    <w:rsid w:val="00C920FA"/>
    <w:rsid w:val="00C93C69"/>
    <w:rsid w:val="00C95292"/>
    <w:rsid w:val="00C957BC"/>
    <w:rsid w:val="00C95D93"/>
    <w:rsid w:val="00C9607D"/>
    <w:rsid w:val="00C9790B"/>
    <w:rsid w:val="00CA036E"/>
    <w:rsid w:val="00CA1975"/>
    <w:rsid w:val="00CA1C37"/>
    <w:rsid w:val="00CA2188"/>
    <w:rsid w:val="00CA270A"/>
    <w:rsid w:val="00CA35C7"/>
    <w:rsid w:val="00CA3D6B"/>
    <w:rsid w:val="00CA54C1"/>
    <w:rsid w:val="00CA56F7"/>
    <w:rsid w:val="00CA59AD"/>
    <w:rsid w:val="00CA5E0F"/>
    <w:rsid w:val="00CB0226"/>
    <w:rsid w:val="00CB5159"/>
    <w:rsid w:val="00CB5623"/>
    <w:rsid w:val="00CB5697"/>
    <w:rsid w:val="00CB59CC"/>
    <w:rsid w:val="00CB6365"/>
    <w:rsid w:val="00CC0518"/>
    <w:rsid w:val="00CC2D47"/>
    <w:rsid w:val="00CC2E46"/>
    <w:rsid w:val="00CC2F10"/>
    <w:rsid w:val="00CD173B"/>
    <w:rsid w:val="00CD285C"/>
    <w:rsid w:val="00CD422C"/>
    <w:rsid w:val="00CD4D34"/>
    <w:rsid w:val="00CD5293"/>
    <w:rsid w:val="00CD5FB0"/>
    <w:rsid w:val="00CD6FFE"/>
    <w:rsid w:val="00CE56A0"/>
    <w:rsid w:val="00CE5727"/>
    <w:rsid w:val="00CE6082"/>
    <w:rsid w:val="00CE6784"/>
    <w:rsid w:val="00CF0391"/>
    <w:rsid w:val="00CF0845"/>
    <w:rsid w:val="00CF2CFD"/>
    <w:rsid w:val="00CF3383"/>
    <w:rsid w:val="00CF35E7"/>
    <w:rsid w:val="00CF3FFE"/>
    <w:rsid w:val="00D00B79"/>
    <w:rsid w:val="00D022F2"/>
    <w:rsid w:val="00D039C6"/>
    <w:rsid w:val="00D04602"/>
    <w:rsid w:val="00D1051A"/>
    <w:rsid w:val="00D1193A"/>
    <w:rsid w:val="00D11B70"/>
    <w:rsid w:val="00D12436"/>
    <w:rsid w:val="00D16714"/>
    <w:rsid w:val="00D1673C"/>
    <w:rsid w:val="00D16F46"/>
    <w:rsid w:val="00D17A4F"/>
    <w:rsid w:val="00D17ADA"/>
    <w:rsid w:val="00D17EF2"/>
    <w:rsid w:val="00D256DF"/>
    <w:rsid w:val="00D25865"/>
    <w:rsid w:val="00D278BA"/>
    <w:rsid w:val="00D3013B"/>
    <w:rsid w:val="00D30ED7"/>
    <w:rsid w:val="00D31B27"/>
    <w:rsid w:val="00D32967"/>
    <w:rsid w:val="00D33237"/>
    <w:rsid w:val="00D341C4"/>
    <w:rsid w:val="00D36289"/>
    <w:rsid w:val="00D368A8"/>
    <w:rsid w:val="00D36CE5"/>
    <w:rsid w:val="00D3756B"/>
    <w:rsid w:val="00D379ED"/>
    <w:rsid w:val="00D401EC"/>
    <w:rsid w:val="00D40868"/>
    <w:rsid w:val="00D41657"/>
    <w:rsid w:val="00D43273"/>
    <w:rsid w:val="00D439D8"/>
    <w:rsid w:val="00D43C65"/>
    <w:rsid w:val="00D44281"/>
    <w:rsid w:val="00D44F48"/>
    <w:rsid w:val="00D468CC"/>
    <w:rsid w:val="00D46D8E"/>
    <w:rsid w:val="00D4731C"/>
    <w:rsid w:val="00D50ECA"/>
    <w:rsid w:val="00D52D48"/>
    <w:rsid w:val="00D52F66"/>
    <w:rsid w:val="00D533A8"/>
    <w:rsid w:val="00D548E5"/>
    <w:rsid w:val="00D552BF"/>
    <w:rsid w:val="00D555B4"/>
    <w:rsid w:val="00D57395"/>
    <w:rsid w:val="00D577DF"/>
    <w:rsid w:val="00D6055A"/>
    <w:rsid w:val="00D60683"/>
    <w:rsid w:val="00D6127E"/>
    <w:rsid w:val="00D6312D"/>
    <w:rsid w:val="00D63F16"/>
    <w:rsid w:val="00D65523"/>
    <w:rsid w:val="00D66107"/>
    <w:rsid w:val="00D701B1"/>
    <w:rsid w:val="00D7072D"/>
    <w:rsid w:val="00D71C15"/>
    <w:rsid w:val="00D74FF6"/>
    <w:rsid w:val="00D75995"/>
    <w:rsid w:val="00D771A5"/>
    <w:rsid w:val="00D773CA"/>
    <w:rsid w:val="00D778FB"/>
    <w:rsid w:val="00D8113C"/>
    <w:rsid w:val="00D81277"/>
    <w:rsid w:val="00D81437"/>
    <w:rsid w:val="00D814AB"/>
    <w:rsid w:val="00D81DFF"/>
    <w:rsid w:val="00D85F89"/>
    <w:rsid w:val="00D8604E"/>
    <w:rsid w:val="00D87145"/>
    <w:rsid w:val="00D87EA2"/>
    <w:rsid w:val="00D91021"/>
    <w:rsid w:val="00D91421"/>
    <w:rsid w:val="00D919D1"/>
    <w:rsid w:val="00D92011"/>
    <w:rsid w:val="00D92DAA"/>
    <w:rsid w:val="00D933EC"/>
    <w:rsid w:val="00D945E1"/>
    <w:rsid w:val="00D947FE"/>
    <w:rsid w:val="00D94A41"/>
    <w:rsid w:val="00D95458"/>
    <w:rsid w:val="00D97294"/>
    <w:rsid w:val="00D97990"/>
    <w:rsid w:val="00DA03A0"/>
    <w:rsid w:val="00DA07A5"/>
    <w:rsid w:val="00DA15EB"/>
    <w:rsid w:val="00DA17D6"/>
    <w:rsid w:val="00DA31FB"/>
    <w:rsid w:val="00DA32BE"/>
    <w:rsid w:val="00DA480A"/>
    <w:rsid w:val="00DA4A16"/>
    <w:rsid w:val="00DA6660"/>
    <w:rsid w:val="00DA67C9"/>
    <w:rsid w:val="00DA7B66"/>
    <w:rsid w:val="00DB0867"/>
    <w:rsid w:val="00DB090C"/>
    <w:rsid w:val="00DB0F0B"/>
    <w:rsid w:val="00DB118D"/>
    <w:rsid w:val="00DB30F4"/>
    <w:rsid w:val="00DB42CA"/>
    <w:rsid w:val="00DB44F3"/>
    <w:rsid w:val="00DB4C00"/>
    <w:rsid w:val="00DB544D"/>
    <w:rsid w:val="00DB5EF4"/>
    <w:rsid w:val="00DB743E"/>
    <w:rsid w:val="00DC03F8"/>
    <w:rsid w:val="00DC064A"/>
    <w:rsid w:val="00DC0BA2"/>
    <w:rsid w:val="00DC139D"/>
    <w:rsid w:val="00DC3F52"/>
    <w:rsid w:val="00DC516D"/>
    <w:rsid w:val="00DC6187"/>
    <w:rsid w:val="00DD095A"/>
    <w:rsid w:val="00DD0C14"/>
    <w:rsid w:val="00DD0DD3"/>
    <w:rsid w:val="00DD2C57"/>
    <w:rsid w:val="00DD2D17"/>
    <w:rsid w:val="00DD3C19"/>
    <w:rsid w:val="00DD5A43"/>
    <w:rsid w:val="00DD5B2C"/>
    <w:rsid w:val="00DD6200"/>
    <w:rsid w:val="00DD6DAD"/>
    <w:rsid w:val="00DE4E42"/>
    <w:rsid w:val="00DE5FD9"/>
    <w:rsid w:val="00DE62E9"/>
    <w:rsid w:val="00DE6CAA"/>
    <w:rsid w:val="00DE729D"/>
    <w:rsid w:val="00DF2813"/>
    <w:rsid w:val="00DF4834"/>
    <w:rsid w:val="00DF6055"/>
    <w:rsid w:val="00DF7123"/>
    <w:rsid w:val="00DF78A3"/>
    <w:rsid w:val="00E003ED"/>
    <w:rsid w:val="00E013B8"/>
    <w:rsid w:val="00E06785"/>
    <w:rsid w:val="00E06A3A"/>
    <w:rsid w:val="00E07C3C"/>
    <w:rsid w:val="00E10BDD"/>
    <w:rsid w:val="00E10C9A"/>
    <w:rsid w:val="00E11B85"/>
    <w:rsid w:val="00E11D79"/>
    <w:rsid w:val="00E1348D"/>
    <w:rsid w:val="00E16AD2"/>
    <w:rsid w:val="00E173BB"/>
    <w:rsid w:val="00E20BCE"/>
    <w:rsid w:val="00E20ED4"/>
    <w:rsid w:val="00E21193"/>
    <w:rsid w:val="00E21BFB"/>
    <w:rsid w:val="00E21F08"/>
    <w:rsid w:val="00E227B8"/>
    <w:rsid w:val="00E22C9B"/>
    <w:rsid w:val="00E251AC"/>
    <w:rsid w:val="00E30872"/>
    <w:rsid w:val="00E30BD5"/>
    <w:rsid w:val="00E30EF7"/>
    <w:rsid w:val="00E31962"/>
    <w:rsid w:val="00E326FD"/>
    <w:rsid w:val="00E32D20"/>
    <w:rsid w:val="00E334DC"/>
    <w:rsid w:val="00E34F11"/>
    <w:rsid w:val="00E35174"/>
    <w:rsid w:val="00E369BA"/>
    <w:rsid w:val="00E418D7"/>
    <w:rsid w:val="00E4432B"/>
    <w:rsid w:val="00E469A0"/>
    <w:rsid w:val="00E505F9"/>
    <w:rsid w:val="00E50701"/>
    <w:rsid w:val="00E50AE1"/>
    <w:rsid w:val="00E51A92"/>
    <w:rsid w:val="00E51EEB"/>
    <w:rsid w:val="00E53036"/>
    <w:rsid w:val="00E53257"/>
    <w:rsid w:val="00E53868"/>
    <w:rsid w:val="00E53F6E"/>
    <w:rsid w:val="00E5628D"/>
    <w:rsid w:val="00E577C0"/>
    <w:rsid w:val="00E57C91"/>
    <w:rsid w:val="00E621F2"/>
    <w:rsid w:val="00E625F8"/>
    <w:rsid w:val="00E66ABC"/>
    <w:rsid w:val="00E670DD"/>
    <w:rsid w:val="00E67694"/>
    <w:rsid w:val="00E678E3"/>
    <w:rsid w:val="00E67BDC"/>
    <w:rsid w:val="00E703ED"/>
    <w:rsid w:val="00E716E4"/>
    <w:rsid w:val="00E72548"/>
    <w:rsid w:val="00E75665"/>
    <w:rsid w:val="00E77FF8"/>
    <w:rsid w:val="00E80041"/>
    <w:rsid w:val="00E8193B"/>
    <w:rsid w:val="00E81A5C"/>
    <w:rsid w:val="00E83FB4"/>
    <w:rsid w:val="00E84BCF"/>
    <w:rsid w:val="00E85557"/>
    <w:rsid w:val="00E86599"/>
    <w:rsid w:val="00E86872"/>
    <w:rsid w:val="00E86FF8"/>
    <w:rsid w:val="00E91777"/>
    <w:rsid w:val="00E9198C"/>
    <w:rsid w:val="00E91B07"/>
    <w:rsid w:val="00E92675"/>
    <w:rsid w:val="00E93E29"/>
    <w:rsid w:val="00E93E68"/>
    <w:rsid w:val="00E94BA7"/>
    <w:rsid w:val="00E9521D"/>
    <w:rsid w:val="00E95D9B"/>
    <w:rsid w:val="00E95F02"/>
    <w:rsid w:val="00E9664F"/>
    <w:rsid w:val="00E969CB"/>
    <w:rsid w:val="00EA38EC"/>
    <w:rsid w:val="00EA4300"/>
    <w:rsid w:val="00EB0522"/>
    <w:rsid w:val="00EB0ABB"/>
    <w:rsid w:val="00EB2F92"/>
    <w:rsid w:val="00EB3123"/>
    <w:rsid w:val="00EB3135"/>
    <w:rsid w:val="00EB335F"/>
    <w:rsid w:val="00EB3AFE"/>
    <w:rsid w:val="00EB3EAA"/>
    <w:rsid w:val="00EB4CFF"/>
    <w:rsid w:val="00EB5653"/>
    <w:rsid w:val="00EB5B82"/>
    <w:rsid w:val="00EB5E1B"/>
    <w:rsid w:val="00EB63A8"/>
    <w:rsid w:val="00EB7E13"/>
    <w:rsid w:val="00EC0E05"/>
    <w:rsid w:val="00EC2BD2"/>
    <w:rsid w:val="00EC425C"/>
    <w:rsid w:val="00EC4BB0"/>
    <w:rsid w:val="00EC5908"/>
    <w:rsid w:val="00EC5A2F"/>
    <w:rsid w:val="00EC6F3E"/>
    <w:rsid w:val="00ED02C9"/>
    <w:rsid w:val="00ED18B2"/>
    <w:rsid w:val="00ED2C23"/>
    <w:rsid w:val="00ED3FA4"/>
    <w:rsid w:val="00ED47D4"/>
    <w:rsid w:val="00ED57C8"/>
    <w:rsid w:val="00ED6220"/>
    <w:rsid w:val="00ED7E7B"/>
    <w:rsid w:val="00EE049E"/>
    <w:rsid w:val="00EE04BA"/>
    <w:rsid w:val="00EE1A31"/>
    <w:rsid w:val="00EE2D7A"/>
    <w:rsid w:val="00EE41E3"/>
    <w:rsid w:val="00EE43FC"/>
    <w:rsid w:val="00EE56EF"/>
    <w:rsid w:val="00EE5CDE"/>
    <w:rsid w:val="00EE642E"/>
    <w:rsid w:val="00EE735F"/>
    <w:rsid w:val="00EF0810"/>
    <w:rsid w:val="00EF0977"/>
    <w:rsid w:val="00EF1230"/>
    <w:rsid w:val="00EF1D5D"/>
    <w:rsid w:val="00EF24B1"/>
    <w:rsid w:val="00EF25F1"/>
    <w:rsid w:val="00EF3504"/>
    <w:rsid w:val="00EF3689"/>
    <w:rsid w:val="00EF3DD6"/>
    <w:rsid w:val="00EF42C4"/>
    <w:rsid w:val="00EF4339"/>
    <w:rsid w:val="00EF4D9F"/>
    <w:rsid w:val="00EF527F"/>
    <w:rsid w:val="00EF6B46"/>
    <w:rsid w:val="00EF793D"/>
    <w:rsid w:val="00F004B1"/>
    <w:rsid w:val="00F006ED"/>
    <w:rsid w:val="00F037DF"/>
    <w:rsid w:val="00F04B9D"/>
    <w:rsid w:val="00F05BE7"/>
    <w:rsid w:val="00F063F5"/>
    <w:rsid w:val="00F0658A"/>
    <w:rsid w:val="00F074CE"/>
    <w:rsid w:val="00F1019C"/>
    <w:rsid w:val="00F12565"/>
    <w:rsid w:val="00F136DC"/>
    <w:rsid w:val="00F14AC1"/>
    <w:rsid w:val="00F17F35"/>
    <w:rsid w:val="00F23891"/>
    <w:rsid w:val="00F23A48"/>
    <w:rsid w:val="00F23E98"/>
    <w:rsid w:val="00F256AD"/>
    <w:rsid w:val="00F26DC5"/>
    <w:rsid w:val="00F274D5"/>
    <w:rsid w:val="00F3035C"/>
    <w:rsid w:val="00F30DA5"/>
    <w:rsid w:val="00F3294A"/>
    <w:rsid w:val="00F3378B"/>
    <w:rsid w:val="00F34B50"/>
    <w:rsid w:val="00F359C0"/>
    <w:rsid w:val="00F368A3"/>
    <w:rsid w:val="00F40ECC"/>
    <w:rsid w:val="00F45248"/>
    <w:rsid w:val="00F45690"/>
    <w:rsid w:val="00F4731D"/>
    <w:rsid w:val="00F50FF3"/>
    <w:rsid w:val="00F51171"/>
    <w:rsid w:val="00F51BEB"/>
    <w:rsid w:val="00F51F35"/>
    <w:rsid w:val="00F5398F"/>
    <w:rsid w:val="00F53F49"/>
    <w:rsid w:val="00F550AF"/>
    <w:rsid w:val="00F56314"/>
    <w:rsid w:val="00F568BC"/>
    <w:rsid w:val="00F572FB"/>
    <w:rsid w:val="00F5765A"/>
    <w:rsid w:val="00F57ED4"/>
    <w:rsid w:val="00F60373"/>
    <w:rsid w:val="00F60825"/>
    <w:rsid w:val="00F6266E"/>
    <w:rsid w:val="00F640CA"/>
    <w:rsid w:val="00F652F5"/>
    <w:rsid w:val="00F662CC"/>
    <w:rsid w:val="00F70124"/>
    <w:rsid w:val="00F70275"/>
    <w:rsid w:val="00F707F8"/>
    <w:rsid w:val="00F72263"/>
    <w:rsid w:val="00F7246B"/>
    <w:rsid w:val="00F74230"/>
    <w:rsid w:val="00F7424B"/>
    <w:rsid w:val="00F75FD2"/>
    <w:rsid w:val="00F804C5"/>
    <w:rsid w:val="00F805AD"/>
    <w:rsid w:val="00F80A5C"/>
    <w:rsid w:val="00F81A7D"/>
    <w:rsid w:val="00F832BA"/>
    <w:rsid w:val="00F8350E"/>
    <w:rsid w:val="00F8565F"/>
    <w:rsid w:val="00F8734B"/>
    <w:rsid w:val="00F8744E"/>
    <w:rsid w:val="00F915EC"/>
    <w:rsid w:val="00F919C7"/>
    <w:rsid w:val="00F93DAF"/>
    <w:rsid w:val="00F9405C"/>
    <w:rsid w:val="00F954A3"/>
    <w:rsid w:val="00F96D62"/>
    <w:rsid w:val="00F97AE3"/>
    <w:rsid w:val="00FA02E4"/>
    <w:rsid w:val="00FA1E90"/>
    <w:rsid w:val="00FA2835"/>
    <w:rsid w:val="00FA32A2"/>
    <w:rsid w:val="00FA32EE"/>
    <w:rsid w:val="00FA6961"/>
    <w:rsid w:val="00FA70AE"/>
    <w:rsid w:val="00FB0074"/>
    <w:rsid w:val="00FB17FF"/>
    <w:rsid w:val="00FB25D2"/>
    <w:rsid w:val="00FB34A0"/>
    <w:rsid w:val="00FB3680"/>
    <w:rsid w:val="00FB3AC5"/>
    <w:rsid w:val="00FB47E9"/>
    <w:rsid w:val="00FB4C92"/>
    <w:rsid w:val="00FB5229"/>
    <w:rsid w:val="00FB5B25"/>
    <w:rsid w:val="00FB5E54"/>
    <w:rsid w:val="00FB675D"/>
    <w:rsid w:val="00FB7C2C"/>
    <w:rsid w:val="00FC1908"/>
    <w:rsid w:val="00FC2B5B"/>
    <w:rsid w:val="00FC3295"/>
    <w:rsid w:val="00FC47B5"/>
    <w:rsid w:val="00FD0C94"/>
    <w:rsid w:val="00FD0DE2"/>
    <w:rsid w:val="00FD171C"/>
    <w:rsid w:val="00FD3C0E"/>
    <w:rsid w:val="00FD662F"/>
    <w:rsid w:val="00FE04C1"/>
    <w:rsid w:val="00FE10B1"/>
    <w:rsid w:val="00FE1936"/>
    <w:rsid w:val="00FE2007"/>
    <w:rsid w:val="00FE2121"/>
    <w:rsid w:val="00FE22D3"/>
    <w:rsid w:val="00FE23BC"/>
    <w:rsid w:val="00FE30CA"/>
    <w:rsid w:val="00FE44A8"/>
    <w:rsid w:val="00FE4678"/>
    <w:rsid w:val="00FE6615"/>
    <w:rsid w:val="00FE7935"/>
    <w:rsid w:val="00FF0252"/>
    <w:rsid w:val="00FF086E"/>
    <w:rsid w:val="00FF0B44"/>
    <w:rsid w:val="00FF1301"/>
    <w:rsid w:val="00FF2FEB"/>
    <w:rsid w:val="00FF3E66"/>
    <w:rsid w:val="00FF3EE2"/>
    <w:rsid w:val="00FF50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ECF1FD"/>
  <w15:chartTrackingRefBased/>
  <w15:docId w15:val="{7E16258E-8084-4449-8AB1-3449AAE39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470EE"/>
    <w:rPr>
      <w:rFonts w:ascii="CG Times (WN)" w:eastAsia="Times New Roman" w:hAnsi="CG Times (WN)" w:cs="Times New Roman"/>
      <w:kern w:val="0"/>
      <w:sz w:val="20"/>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link w:val="10"/>
    <w:qFormat/>
    <w:rsid w:val="00F037DF"/>
    <w:pPr>
      <w:keepNext/>
      <w:spacing w:before="360" w:after="120"/>
      <w:outlineLvl w:val="0"/>
    </w:pPr>
    <w:rPr>
      <w:rFonts w:ascii="Arial" w:eastAsia="宋体" w:hAnsi="Arial" w:cs="Arial"/>
      <w:b/>
      <w:bCs/>
      <w:kern w:val="32"/>
      <w:sz w:val="28"/>
      <w:szCs w:val="32"/>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unhideWhenUsed/>
    <w:qFormat/>
    <w:rsid w:val="00A95A1B"/>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rsid w:val="00F037DF"/>
    <w:rPr>
      <w:rFonts w:ascii="Arial" w:eastAsia="宋体" w:hAnsi="Arial" w:cs="Arial"/>
      <w:b/>
      <w:bCs/>
      <w:kern w:val="32"/>
      <w:sz w:val="28"/>
      <w:szCs w:val="32"/>
    </w:rPr>
  </w:style>
  <w:style w:type="character" w:styleId="a4">
    <w:name w:val="annotation reference"/>
    <w:qFormat/>
    <w:rsid w:val="00F037DF"/>
    <w:rPr>
      <w:sz w:val="21"/>
      <w:szCs w:val="21"/>
    </w:rPr>
  </w:style>
  <w:style w:type="character" w:customStyle="1" w:styleId="a5">
    <w:name w:val="题注 字符"/>
    <w:aliases w:val="cap 字符,cap Char 字符,Caption Char 字符,Caption Char1 Char 字符,cap Char Char1 字符,Caption Char Char1 Char 字符,cap Char2 字符,条目 字符,cap1 字符,cap2 字符,cap11 字符,cap Char Char Char Char Char Char Char 字符,Caption Char2 字符,Caption Char Char Char 字符,fig and tbl 字符"/>
    <w:link w:val="a6"/>
    <w:rsid w:val="00F037DF"/>
    <w:rPr>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qFormat/>
    <w:rsid w:val="00F037DF"/>
    <w:rPr>
      <w:rFonts w:ascii="Arial" w:eastAsia="MS Mincho" w:hAnsi="Arial"/>
      <w:b/>
      <w:szCs w:val="24"/>
      <w:lang w:eastAsia="en-US"/>
    </w:rPr>
  </w:style>
  <w:style w:type="character" w:customStyle="1" w:styleId="a9">
    <w:name w:val="正文文本 字符"/>
    <w:link w:val="a0"/>
    <w:qFormat/>
    <w:rsid w:val="00F037DF"/>
    <w:rPr>
      <w:rFonts w:eastAsia="MS Mincho"/>
      <w:szCs w:val="24"/>
      <w:lang w:eastAsia="en-US"/>
    </w:rPr>
  </w:style>
  <w:style w:type="character" w:customStyle="1" w:styleId="11">
    <w:name w:val="批注文字 字符1"/>
    <w:link w:val="aa"/>
    <w:uiPriority w:val="99"/>
    <w:rsid w:val="00F037DF"/>
    <w:rPr>
      <w:rFonts w:eastAsia="Times New Roman"/>
      <w:szCs w:val="24"/>
      <w:lang w:eastAsia="en-US"/>
    </w:rPr>
  </w:style>
  <w:style w:type="character" w:customStyle="1" w:styleId="ab">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c"/>
    <w:uiPriority w:val="34"/>
    <w:qFormat/>
    <w:locked/>
    <w:rsid w:val="00F037DF"/>
    <w:rPr>
      <w:rFonts w:ascii="Calibri" w:hAnsi="Calibri"/>
    </w:rPr>
  </w:style>
  <w:style w:type="paragraph" w:styleId="a6">
    <w:name w:val="caption"/>
    <w:aliases w:val="cap,cap Char,Caption Char,Caption Char1 Char,cap Char Char1,Caption Char Char1 Char,cap Char2,条目,cap1,cap2,cap11,cap Char Char Char Char Char Char Char,Caption Char2,Caption Char Char Char,Caption Char Char1,fig and tbl,fighead2,Table Caption,label"/>
    <w:basedOn w:val="a"/>
    <w:next w:val="a"/>
    <w:link w:val="a5"/>
    <w:qFormat/>
    <w:rsid w:val="00F037DF"/>
    <w:pPr>
      <w:overflowPunct w:val="0"/>
      <w:autoSpaceDE w:val="0"/>
      <w:autoSpaceDN w:val="0"/>
      <w:adjustRightInd w:val="0"/>
      <w:spacing w:before="120" w:after="120"/>
      <w:textAlignment w:val="baseline"/>
    </w:pPr>
    <w:rPr>
      <w:rFonts w:asciiTheme="minorHAnsi" w:eastAsiaTheme="minorEastAsia" w:hAnsiTheme="minorHAnsi" w:cstheme="minorBidi"/>
      <w:kern w:val="2"/>
      <w:sz w:val="21"/>
      <w:szCs w:val="22"/>
      <w:lang w:val="en-GB"/>
    </w:rPr>
  </w:style>
  <w:style w:type="paragraph" w:styleId="a0">
    <w:name w:val="Body Text"/>
    <w:basedOn w:val="a"/>
    <w:link w:val="a9"/>
    <w:qFormat/>
    <w:rsid w:val="00F037DF"/>
    <w:pPr>
      <w:spacing w:after="120"/>
      <w:jc w:val="both"/>
    </w:pPr>
    <w:rPr>
      <w:rFonts w:asciiTheme="minorHAnsi" w:eastAsia="MS Mincho" w:hAnsiTheme="minorHAnsi" w:cstheme="minorBidi"/>
      <w:kern w:val="2"/>
      <w:sz w:val="21"/>
    </w:rPr>
  </w:style>
  <w:style w:type="character" w:customStyle="1" w:styleId="12">
    <w:name w:val="正文文本 字符1"/>
    <w:basedOn w:val="a1"/>
    <w:uiPriority w:val="99"/>
    <w:semiHidden/>
    <w:rsid w:val="00F037DF"/>
    <w:rPr>
      <w:rFonts w:ascii="CG Times (WN)" w:eastAsia="Times New Roman" w:hAnsi="CG Times (WN)" w:cs="Times New Roman"/>
      <w:kern w:val="0"/>
      <w:sz w:val="20"/>
      <w:szCs w:val="24"/>
      <w:lang w:eastAsia="en-US"/>
    </w:rPr>
  </w:style>
  <w:style w:type="paragraph" w:styleId="aa">
    <w:name w:val="annotation text"/>
    <w:basedOn w:val="a"/>
    <w:link w:val="11"/>
    <w:uiPriority w:val="99"/>
    <w:qFormat/>
    <w:rsid w:val="00F037DF"/>
    <w:rPr>
      <w:rFonts w:asciiTheme="minorHAnsi" w:hAnsiTheme="minorHAnsi" w:cstheme="minorBidi"/>
      <w:kern w:val="2"/>
      <w:sz w:val="21"/>
    </w:rPr>
  </w:style>
  <w:style w:type="character" w:customStyle="1" w:styleId="ad">
    <w:name w:val="批注文字 字符"/>
    <w:basedOn w:val="a1"/>
    <w:uiPriority w:val="99"/>
    <w:rsid w:val="00F037DF"/>
    <w:rPr>
      <w:rFonts w:ascii="CG Times (WN)" w:eastAsia="Times New Roman" w:hAnsi="CG Times (WN)" w:cs="Times New Roman"/>
      <w:kern w:val="0"/>
      <w:sz w:val="20"/>
      <w:szCs w:val="24"/>
      <w:lang w:eastAsia="en-US"/>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qFormat/>
    <w:rsid w:val="00F037DF"/>
    <w:pPr>
      <w:tabs>
        <w:tab w:val="center" w:pos="4536"/>
        <w:tab w:val="right" w:pos="9072"/>
      </w:tabs>
    </w:pPr>
    <w:rPr>
      <w:rFonts w:ascii="Arial" w:eastAsia="MS Mincho" w:hAnsi="Arial" w:cstheme="minorBidi"/>
      <w:b/>
      <w:kern w:val="2"/>
      <w:sz w:val="21"/>
    </w:rPr>
  </w:style>
  <w:style w:type="character" w:customStyle="1" w:styleId="13">
    <w:name w:val="页眉 字符1"/>
    <w:basedOn w:val="a1"/>
    <w:uiPriority w:val="99"/>
    <w:semiHidden/>
    <w:rsid w:val="00F037DF"/>
    <w:rPr>
      <w:rFonts w:ascii="CG Times (WN)" w:eastAsia="Times New Roman" w:hAnsi="CG Times (WN)" w:cs="Times New Roman"/>
      <w:kern w:val="0"/>
      <w:sz w:val="18"/>
      <w:szCs w:val="18"/>
      <w:lang w:eastAsia="en-US"/>
    </w:rPr>
  </w:style>
  <w:style w:type="paragraph" w:styleId="ac">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表段落11,列出段落,—ñ弌’i—Ž"/>
    <w:basedOn w:val="a"/>
    <w:link w:val="ab"/>
    <w:uiPriority w:val="34"/>
    <w:qFormat/>
    <w:rsid w:val="00F037DF"/>
    <w:pPr>
      <w:widowControl w:val="0"/>
      <w:ind w:firstLineChars="200" w:firstLine="420"/>
      <w:jc w:val="both"/>
    </w:pPr>
    <w:rPr>
      <w:rFonts w:ascii="Calibri" w:eastAsiaTheme="minorEastAsia" w:hAnsi="Calibri" w:cstheme="minorBidi"/>
      <w:kern w:val="2"/>
      <w:sz w:val="21"/>
      <w:szCs w:val="22"/>
      <w:lang w:eastAsia="zh-CN"/>
    </w:rPr>
  </w:style>
  <w:style w:type="table" w:styleId="ae">
    <w:name w:val="Table Grid"/>
    <w:basedOn w:val="a2"/>
    <w:qFormat/>
    <w:rsid w:val="00F037DF"/>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F037DF"/>
    <w:rPr>
      <w:sz w:val="18"/>
      <w:szCs w:val="18"/>
    </w:rPr>
  </w:style>
  <w:style w:type="character" w:customStyle="1" w:styleId="af0">
    <w:name w:val="批注框文本 字符"/>
    <w:basedOn w:val="a1"/>
    <w:link w:val="af"/>
    <w:uiPriority w:val="99"/>
    <w:semiHidden/>
    <w:rsid w:val="00F037DF"/>
    <w:rPr>
      <w:rFonts w:ascii="CG Times (WN)" w:eastAsia="Times New Roman" w:hAnsi="CG Times (WN)" w:cs="Times New Roman"/>
      <w:kern w:val="0"/>
      <w:sz w:val="18"/>
      <w:szCs w:val="18"/>
      <w:lang w:eastAsia="en-US"/>
    </w:rPr>
  </w:style>
  <w:style w:type="character" w:styleId="af1">
    <w:name w:val="Hyperlink"/>
    <w:uiPriority w:val="99"/>
    <w:rsid w:val="00CB5159"/>
    <w:rPr>
      <w:color w:val="0000FF"/>
      <w:u w:val="single"/>
    </w:rPr>
  </w:style>
  <w:style w:type="character" w:customStyle="1" w:styleId="B2Char">
    <w:name w:val="B2 Char"/>
    <w:link w:val="B2"/>
    <w:qFormat/>
    <w:rsid w:val="00CB5159"/>
    <w:rPr>
      <w:rFonts w:eastAsia="Times New Roman"/>
      <w:lang w:val="en-GB" w:eastAsia="en-GB"/>
    </w:rPr>
  </w:style>
  <w:style w:type="paragraph" w:customStyle="1" w:styleId="B2">
    <w:name w:val="B2"/>
    <w:basedOn w:val="2"/>
    <w:link w:val="B2Char"/>
    <w:qFormat/>
    <w:rsid w:val="00CB5159"/>
    <w:pPr>
      <w:tabs>
        <w:tab w:val="left" w:pos="2041"/>
      </w:tabs>
      <w:overflowPunct w:val="0"/>
      <w:autoSpaceDE w:val="0"/>
      <w:autoSpaceDN w:val="0"/>
      <w:adjustRightInd w:val="0"/>
      <w:spacing w:after="180"/>
      <w:ind w:leftChars="0" w:left="851" w:firstLineChars="0" w:hanging="284"/>
      <w:contextualSpacing w:val="0"/>
      <w:textAlignment w:val="baseline"/>
    </w:pPr>
    <w:rPr>
      <w:rFonts w:asciiTheme="minorHAnsi" w:hAnsiTheme="minorHAnsi" w:cstheme="minorBidi"/>
      <w:kern w:val="2"/>
      <w:sz w:val="21"/>
      <w:szCs w:val="22"/>
      <w:lang w:val="en-GB" w:eastAsia="en-GB"/>
    </w:rPr>
  </w:style>
  <w:style w:type="paragraph" w:styleId="2">
    <w:name w:val="List 2"/>
    <w:basedOn w:val="a"/>
    <w:uiPriority w:val="99"/>
    <w:semiHidden/>
    <w:unhideWhenUsed/>
    <w:rsid w:val="00CB5159"/>
    <w:pPr>
      <w:ind w:leftChars="200" w:left="100" w:hangingChars="200" w:hanging="200"/>
      <w:contextualSpacing/>
    </w:pPr>
  </w:style>
  <w:style w:type="paragraph" w:styleId="af2">
    <w:name w:val="annotation subject"/>
    <w:basedOn w:val="aa"/>
    <w:next w:val="aa"/>
    <w:link w:val="af3"/>
    <w:uiPriority w:val="99"/>
    <w:semiHidden/>
    <w:unhideWhenUsed/>
    <w:rsid w:val="00640E0B"/>
    <w:rPr>
      <w:rFonts w:ascii="CG Times (WN)" w:hAnsi="CG Times (WN)" w:cs="Times New Roman"/>
      <w:b/>
      <w:bCs/>
      <w:kern w:val="0"/>
      <w:sz w:val="20"/>
    </w:rPr>
  </w:style>
  <w:style w:type="character" w:customStyle="1" w:styleId="af3">
    <w:name w:val="批注主题 字符"/>
    <w:basedOn w:val="11"/>
    <w:link w:val="af2"/>
    <w:uiPriority w:val="99"/>
    <w:semiHidden/>
    <w:rsid w:val="00640E0B"/>
    <w:rPr>
      <w:rFonts w:ascii="CG Times (WN)" w:eastAsia="Times New Roman" w:hAnsi="CG Times (WN)" w:cs="Times New Roman"/>
      <w:b/>
      <w:bCs/>
      <w:kern w:val="0"/>
      <w:sz w:val="20"/>
      <w:szCs w:val="24"/>
      <w:lang w:eastAsia="en-US"/>
    </w:rPr>
  </w:style>
  <w:style w:type="paragraph" w:styleId="af4">
    <w:name w:val="Revision"/>
    <w:hidden/>
    <w:uiPriority w:val="99"/>
    <w:semiHidden/>
    <w:rsid w:val="000D0B5F"/>
    <w:rPr>
      <w:rFonts w:ascii="CG Times (WN)" w:eastAsia="Times New Roman" w:hAnsi="CG Times (WN)" w:cs="Times New Roman"/>
      <w:kern w:val="0"/>
      <w:sz w:val="20"/>
      <w:szCs w:val="24"/>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A95A1B"/>
    <w:rPr>
      <w:rFonts w:ascii="CG Times (WN)" w:eastAsia="Times New Roman" w:hAnsi="CG Times (WN)" w:cs="Times New Roman"/>
      <w:b/>
      <w:bCs/>
      <w:kern w:val="0"/>
      <w:sz w:val="32"/>
      <w:szCs w:val="32"/>
      <w:lang w:eastAsia="en-US"/>
    </w:rPr>
  </w:style>
  <w:style w:type="paragraph" w:styleId="af5">
    <w:name w:val="footer"/>
    <w:basedOn w:val="a"/>
    <w:link w:val="af6"/>
    <w:uiPriority w:val="99"/>
    <w:unhideWhenUsed/>
    <w:rsid w:val="00020608"/>
    <w:pPr>
      <w:tabs>
        <w:tab w:val="center" w:pos="4153"/>
        <w:tab w:val="right" w:pos="8306"/>
      </w:tabs>
      <w:snapToGrid w:val="0"/>
    </w:pPr>
    <w:rPr>
      <w:sz w:val="18"/>
      <w:szCs w:val="18"/>
    </w:rPr>
  </w:style>
  <w:style w:type="character" w:customStyle="1" w:styleId="af6">
    <w:name w:val="页脚 字符"/>
    <w:basedOn w:val="a1"/>
    <w:link w:val="af5"/>
    <w:uiPriority w:val="99"/>
    <w:rsid w:val="00020608"/>
    <w:rPr>
      <w:rFonts w:ascii="CG Times (WN)" w:eastAsia="Times New Roman" w:hAnsi="CG Times (WN)" w:cs="Times New Roman"/>
      <w:kern w:val="0"/>
      <w:sz w:val="18"/>
      <w:szCs w:val="18"/>
      <w:lang w:eastAsia="en-US"/>
    </w:rPr>
  </w:style>
  <w:style w:type="table" w:customStyle="1" w:styleId="14">
    <w:name w:val="网格型1"/>
    <w:basedOn w:val="a2"/>
    <w:next w:val="ae"/>
    <w:uiPriority w:val="39"/>
    <w:rsid w:val="00310DB6"/>
    <w:rPr>
      <w:rFonts w:ascii="Calibri" w:eastAsia="Calibri" w:hAnsi="Calibri" w:cs="Arial"/>
      <w:kern w:val="0"/>
      <w:sz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
    <w:name w:val="B1 (文字)"/>
    <w:link w:val="B10"/>
    <w:rsid w:val="00C647AB"/>
    <w:rPr>
      <w:rFonts w:eastAsia="Times New Roman"/>
      <w:lang w:val="en-GB" w:eastAsia="en-GB"/>
    </w:rPr>
  </w:style>
  <w:style w:type="character" w:customStyle="1" w:styleId="TAHCar">
    <w:name w:val="TAH Car"/>
    <w:link w:val="TAH"/>
    <w:qFormat/>
    <w:rsid w:val="00C647AB"/>
    <w:rPr>
      <w:rFonts w:ascii="Arial" w:eastAsia="Times New Roman" w:hAnsi="Arial"/>
      <w:b/>
      <w:sz w:val="18"/>
      <w:lang w:val="en-GB" w:eastAsia="en-US"/>
    </w:rPr>
  </w:style>
  <w:style w:type="character" w:customStyle="1" w:styleId="TALChar">
    <w:name w:val="TAL Char"/>
    <w:link w:val="TAL"/>
    <w:qFormat/>
    <w:rsid w:val="00C647AB"/>
    <w:rPr>
      <w:rFonts w:ascii="Arial" w:eastAsia="Times New Roman" w:hAnsi="Arial"/>
      <w:sz w:val="18"/>
      <w:lang w:val="en-GB" w:eastAsia="en-US"/>
    </w:rPr>
  </w:style>
  <w:style w:type="paragraph" w:customStyle="1" w:styleId="TAH">
    <w:name w:val="TAH"/>
    <w:basedOn w:val="a"/>
    <w:link w:val="TAHCar"/>
    <w:qFormat/>
    <w:rsid w:val="00C647AB"/>
    <w:pPr>
      <w:keepNext/>
      <w:keepLines/>
      <w:jc w:val="center"/>
    </w:pPr>
    <w:rPr>
      <w:rFonts w:ascii="Arial" w:hAnsi="Arial" w:cstheme="minorBidi"/>
      <w:b/>
      <w:kern w:val="2"/>
      <w:sz w:val="18"/>
      <w:szCs w:val="22"/>
      <w:lang w:val="en-GB"/>
    </w:rPr>
  </w:style>
  <w:style w:type="paragraph" w:customStyle="1" w:styleId="B10">
    <w:name w:val="B1"/>
    <w:basedOn w:val="af7"/>
    <w:link w:val="B1"/>
    <w:qFormat/>
    <w:rsid w:val="00C647AB"/>
    <w:pPr>
      <w:overflowPunct w:val="0"/>
      <w:autoSpaceDE w:val="0"/>
      <w:autoSpaceDN w:val="0"/>
      <w:adjustRightInd w:val="0"/>
      <w:spacing w:after="180"/>
      <w:ind w:left="568" w:firstLineChars="0" w:hanging="284"/>
      <w:contextualSpacing w:val="0"/>
      <w:textAlignment w:val="baseline"/>
    </w:pPr>
    <w:rPr>
      <w:rFonts w:asciiTheme="minorHAnsi" w:hAnsiTheme="minorHAnsi" w:cstheme="minorBidi"/>
      <w:kern w:val="2"/>
      <w:sz w:val="21"/>
      <w:szCs w:val="22"/>
      <w:lang w:val="en-GB" w:eastAsia="en-GB"/>
    </w:rPr>
  </w:style>
  <w:style w:type="paragraph" w:customStyle="1" w:styleId="EQ">
    <w:name w:val="EQ"/>
    <w:basedOn w:val="a"/>
    <w:next w:val="a"/>
    <w:rsid w:val="00C647AB"/>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C647AB"/>
    <w:pPr>
      <w:keepNext/>
      <w:keepLines/>
    </w:pPr>
    <w:rPr>
      <w:rFonts w:ascii="Arial" w:hAnsi="Arial" w:cstheme="minorBidi"/>
      <w:kern w:val="2"/>
      <w:sz w:val="18"/>
      <w:szCs w:val="22"/>
      <w:lang w:val="en-GB"/>
    </w:rPr>
  </w:style>
  <w:style w:type="paragraph" w:styleId="af7">
    <w:name w:val="List"/>
    <w:basedOn w:val="a"/>
    <w:uiPriority w:val="99"/>
    <w:semiHidden/>
    <w:unhideWhenUsed/>
    <w:rsid w:val="00C647AB"/>
    <w:pPr>
      <w:ind w:left="200" w:hangingChars="200" w:hanging="200"/>
      <w:contextualSpacing/>
    </w:pPr>
  </w:style>
  <w:style w:type="table" w:customStyle="1" w:styleId="20">
    <w:name w:val="网格型2"/>
    <w:basedOn w:val="a2"/>
    <w:next w:val="ae"/>
    <w:qFormat/>
    <w:rsid w:val="00C554A7"/>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1"/>
    <w:uiPriority w:val="99"/>
    <w:semiHidden/>
    <w:rsid w:val="0042694F"/>
    <w:rPr>
      <w:color w:val="808080"/>
    </w:rPr>
  </w:style>
  <w:style w:type="character" w:customStyle="1" w:styleId="B1Char">
    <w:name w:val="B1 Char"/>
    <w:locked/>
    <w:rsid w:val="004558A0"/>
    <w:rPr>
      <w:rFonts w:ascii="Times New Roman" w:eastAsia="宋体" w:hAnsi="Times New Roman" w:cs="Times New Roman"/>
      <w:kern w:val="0"/>
      <w:sz w:val="20"/>
      <w:szCs w:val="20"/>
      <w:lang w:val="en-GB" w:eastAsia="en-US"/>
    </w:rPr>
  </w:style>
  <w:style w:type="paragraph" w:customStyle="1" w:styleId="NO">
    <w:name w:val="NO"/>
    <w:basedOn w:val="a"/>
    <w:rsid w:val="004558A0"/>
    <w:pPr>
      <w:keepLines/>
      <w:overflowPunct w:val="0"/>
      <w:autoSpaceDE w:val="0"/>
      <w:autoSpaceDN w:val="0"/>
      <w:adjustRightInd w:val="0"/>
      <w:spacing w:after="180"/>
      <w:ind w:left="1135" w:hanging="851"/>
      <w:textAlignment w:val="baseline"/>
    </w:pPr>
    <w:rPr>
      <w:rFonts w:ascii="Times New Roman" w:eastAsiaTheme="minorEastAsia" w:hAnsi="Times New Roman"/>
      <w:szCs w:val="20"/>
      <w:lang w:val="en-GB" w:eastAsia="zh-TW"/>
    </w:rPr>
  </w:style>
  <w:style w:type="table" w:customStyle="1" w:styleId="31">
    <w:name w:val="网格型3"/>
    <w:basedOn w:val="a2"/>
    <w:next w:val="ae"/>
    <w:qFormat/>
    <w:rsid w:val="00F8744E"/>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67307">
      <w:bodyDiv w:val="1"/>
      <w:marLeft w:val="0"/>
      <w:marRight w:val="0"/>
      <w:marTop w:val="0"/>
      <w:marBottom w:val="0"/>
      <w:divBdr>
        <w:top w:val="none" w:sz="0" w:space="0" w:color="auto"/>
        <w:left w:val="none" w:sz="0" w:space="0" w:color="auto"/>
        <w:bottom w:val="none" w:sz="0" w:space="0" w:color="auto"/>
        <w:right w:val="none" w:sz="0" w:space="0" w:color="auto"/>
      </w:divBdr>
    </w:div>
    <w:div w:id="73597783">
      <w:bodyDiv w:val="1"/>
      <w:marLeft w:val="0"/>
      <w:marRight w:val="0"/>
      <w:marTop w:val="0"/>
      <w:marBottom w:val="0"/>
      <w:divBdr>
        <w:top w:val="none" w:sz="0" w:space="0" w:color="auto"/>
        <w:left w:val="none" w:sz="0" w:space="0" w:color="auto"/>
        <w:bottom w:val="none" w:sz="0" w:space="0" w:color="auto"/>
        <w:right w:val="none" w:sz="0" w:space="0" w:color="auto"/>
      </w:divBdr>
    </w:div>
    <w:div w:id="160396752">
      <w:bodyDiv w:val="1"/>
      <w:marLeft w:val="0"/>
      <w:marRight w:val="0"/>
      <w:marTop w:val="0"/>
      <w:marBottom w:val="0"/>
      <w:divBdr>
        <w:top w:val="none" w:sz="0" w:space="0" w:color="auto"/>
        <w:left w:val="none" w:sz="0" w:space="0" w:color="auto"/>
        <w:bottom w:val="none" w:sz="0" w:space="0" w:color="auto"/>
        <w:right w:val="none" w:sz="0" w:space="0" w:color="auto"/>
      </w:divBdr>
    </w:div>
    <w:div w:id="179979638">
      <w:bodyDiv w:val="1"/>
      <w:marLeft w:val="0"/>
      <w:marRight w:val="0"/>
      <w:marTop w:val="0"/>
      <w:marBottom w:val="0"/>
      <w:divBdr>
        <w:top w:val="none" w:sz="0" w:space="0" w:color="auto"/>
        <w:left w:val="none" w:sz="0" w:space="0" w:color="auto"/>
        <w:bottom w:val="none" w:sz="0" w:space="0" w:color="auto"/>
        <w:right w:val="none" w:sz="0" w:space="0" w:color="auto"/>
      </w:divBdr>
    </w:div>
    <w:div w:id="227618270">
      <w:bodyDiv w:val="1"/>
      <w:marLeft w:val="0"/>
      <w:marRight w:val="0"/>
      <w:marTop w:val="0"/>
      <w:marBottom w:val="0"/>
      <w:divBdr>
        <w:top w:val="none" w:sz="0" w:space="0" w:color="auto"/>
        <w:left w:val="none" w:sz="0" w:space="0" w:color="auto"/>
        <w:bottom w:val="none" w:sz="0" w:space="0" w:color="auto"/>
        <w:right w:val="none" w:sz="0" w:space="0" w:color="auto"/>
      </w:divBdr>
    </w:div>
    <w:div w:id="345718182">
      <w:bodyDiv w:val="1"/>
      <w:marLeft w:val="0"/>
      <w:marRight w:val="0"/>
      <w:marTop w:val="0"/>
      <w:marBottom w:val="0"/>
      <w:divBdr>
        <w:top w:val="none" w:sz="0" w:space="0" w:color="auto"/>
        <w:left w:val="none" w:sz="0" w:space="0" w:color="auto"/>
        <w:bottom w:val="none" w:sz="0" w:space="0" w:color="auto"/>
        <w:right w:val="none" w:sz="0" w:space="0" w:color="auto"/>
      </w:divBdr>
    </w:div>
    <w:div w:id="481502785">
      <w:bodyDiv w:val="1"/>
      <w:marLeft w:val="0"/>
      <w:marRight w:val="0"/>
      <w:marTop w:val="0"/>
      <w:marBottom w:val="0"/>
      <w:divBdr>
        <w:top w:val="none" w:sz="0" w:space="0" w:color="auto"/>
        <w:left w:val="none" w:sz="0" w:space="0" w:color="auto"/>
        <w:bottom w:val="none" w:sz="0" w:space="0" w:color="auto"/>
        <w:right w:val="none" w:sz="0" w:space="0" w:color="auto"/>
      </w:divBdr>
    </w:div>
    <w:div w:id="582036367">
      <w:bodyDiv w:val="1"/>
      <w:marLeft w:val="0"/>
      <w:marRight w:val="0"/>
      <w:marTop w:val="0"/>
      <w:marBottom w:val="0"/>
      <w:divBdr>
        <w:top w:val="none" w:sz="0" w:space="0" w:color="auto"/>
        <w:left w:val="none" w:sz="0" w:space="0" w:color="auto"/>
        <w:bottom w:val="none" w:sz="0" w:space="0" w:color="auto"/>
        <w:right w:val="none" w:sz="0" w:space="0" w:color="auto"/>
      </w:divBdr>
    </w:div>
    <w:div w:id="612175181">
      <w:bodyDiv w:val="1"/>
      <w:marLeft w:val="0"/>
      <w:marRight w:val="0"/>
      <w:marTop w:val="0"/>
      <w:marBottom w:val="0"/>
      <w:divBdr>
        <w:top w:val="none" w:sz="0" w:space="0" w:color="auto"/>
        <w:left w:val="none" w:sz="0" w:space="0" w:color="auto"/>
        <w:bottom w:val="none" w:sz="0" w:space="0" w:color="auto"/>
        <w:right w:val="none" w:sz="0" w:space="0" w:color="auto"/>
      </w:divBdr>
    </w:div>
    <w:div w:id="636833844">
      <w:bodyDiv w:val="1"/>
      <w:marLeft w:val="0"/>
      <w:marRight w:val="0"/>
      <w:marTop w:val="0"/>
      <w:marBottom w:val="0"/>
      <w:divBdr>
        <w:top w:val="none" w:sz="0" w:space="0" w:color="auto"/>
        <w:left w:val="none" w:sz="0" w:space="0" w:color="auto"/>
        <w:bottom w:val="none" w:sz="0" w:space="0" w:color="auto"/>
        <w:right w:val="none" w:sz="0" w:space="0" w:color="auto"/>
      </w:divBdr>
    </w:div>
    <w:div w:id="768431491">
      <w:bodyDiv w:val="1"/>
      <w:marLeft w:val="0"/>
      <w:marRight w:val="0"/>
      <w:marTop w:val="0"/>
      <w:marBottom w:val="0"/>
      <w:divBdr>
        <w:top w:val="none" w:sz="0" w:space="0" w:color="auto"/>
        <w:left w:val="none" w:sz="0" w:space="0" w:color="auto"/>
        <w:bottom w:val="none" w:sz="0" w:space="0" w:color="auto"/>
        <w:right w:val="none" w:sz="0" w:space="0" w:color="auto"/>
      </w:divBdr>
    </w:div>
    <w:div w:id="944271739">
      <w:bodyDiv w:val="1"/>
      <w:marLeft w:val="0"/>
      <w:marRight w:val="0"/>
      <w:marTop w:val="0"/>
      <w:marBottom w:val="0"/>
      <w:divBdr>
        <w:top w:val="none" w:sz="0" w:space="0" w:color="auto"/>
        <w:left w:val="none" w:sz="0" w:space="0" w:color="auto"/>
        <w:bottom w:val="none" w:sz="0" w:space="0" w:color="auto"/>
        <w:right w:val="none" w:sz="0" w:space="0" w:color="auto"/>
      </w:divBdr>
    </w:div>
    <w:div w:id="961227572">
      <w:bodyDiv w:val="1"/>
      <w:marLeft w:val="0"/>
      <w:marRight w:val="0"/>
      <w:marTop w:val="0"/>
      <w:marBottom w:val="0"/>
      <w:divBdr>
        <w:top w:val="none" w:sz="0" w:space="0" w:color="auto"/>
        <w:left w:val="none" w:sz="0" w:space="0" w:color="auto"/>
        <w:bottom w:val="none" w:sz="0" w:space="0" w:color="auto"/>
        <w:right w:val="none" w:sz="0" w:space="0" w:color="auto"/>
      </w:divBdr>
    </w:div>
    <w:div w:id="1015961965">
      <w:bodyDiv w:val="1"/>
      <w:marLeft w:val="0"/>
      <w:marRight w:val="0"/>
      <w:marTop w:val="0"/>
      <w:marBottom w:val="0"/>
      <w:divBdr>
        <w:top w:val="none" w:sz="0" w:space="0" w:color="auto"/>
        <w:left w:val="none" w:sz="0" w:space="0" w:color="auto"/>
        <w:bottom w:val="none" w:sz="0" w:space="0" w:color="auto"/>
        <w:right w:val="none" w:sz="0" w:space="0" w:color="auto"/>
      </w:divBdr>
    </w:div>
    <w:div w:id="1017463235">
      <w:bodyDiv w:val="1"/>
      <w:marLeft w:val="0"/>
      <w:marRight w:val="0"/>
      <w:marTop w:val="0"/>
      <w:marBottom w:val="0"/>
      <w:divBdr>
        <w:top w:val="none" w:sz="0" w:space="0" w:color="auto"/>
        <w:left w:val="none" w:sz="0" w:space="0" w:color="auto"/>
        <w:bottom w:val="none" w:sz="0" w:space="0" w:color="auto"/>
        <w:right w:val="none" w:sz="0" w:space="0" w:color="auto"/>
      </w:divBdr>
    </w:div>
    <w:div w:id="1031951590">
      <w:bodyDiv w:val="1"/>
      <w:marLeft w:val="0"/>
      <w:marRight w:val="0"/>
      <w:marTop w:val="0"/>
      <w:marBottom w:val="0"/>
      <w:divBdr>
        <w:top w:val="none" w:sz="0" w:space="0" w:color="auto"/>
        <w:left w:val="none" w:sz="0" w:space="0" w:color="auto"/>
        <w:bottom w:val="none" w:sz="0" w:space="0" w:color="auto"/>
        <w:right w:val="none" w:sz="0" w:space="0" w:color="auto"/>
      </w:divBdr>
    </w:div>
    <w:div w:id="1061638774">
      <w:bodyDiv w:val="1"/>
      <w:marLeft w:val="0"/>
      <w:marRight w:val="0"/>
      <w:marTop w:val="0"/>
      <w:marBottom w:val="0"/>
      <w:divBdr>
        <w:top w:val="none" w:sz="0" w:space="0" w:color="auto"/>
        <w:left w:val="none" w:sz="0" w:space="0" w:color="auto"/>
        <w:bottom w:val="none" w:sz="0" w:space="0" w:color="auto"/>
        <w:right w:val="none" w:sz="0" w:space="0" w:color="auto"/>
      </w:divBdr>
    </w:div>
    <w:div w:id="1089155295">
      <w:bodyDiv w:val="1"/>
      <w:marLeft w:val="0"/>
      <w:marRight w:val="0"/>
      <w:marTop w:val="0"/>
      <w:marBottom w:val="0"/>
      <w:divBdr>
        <w:top w:val="none" w:sz="0" w:space="0" w:color="auto"/>
        <w:left w:val="none" w:sz="0" w:space="0" w:color="auto"/>
        <w:bottom w:val="none" w:sz="0" w:space="0" w:color="auto"/>
        <w:right w:val="none" w:sz="0" w:space="0" w:color="auto"/>
      </w:divBdr>
    </w:div>
    <w:div w:id="1224832416">
      <w:bodyDiv w:val="1"/>
      <w:marLeft w:val="0"/>
      <w:marRight w:val="0"/>
      <w:marTop w:val="0"/>
      <w:marBottom w:val="0"/>
      <w:divBdr>
        <w:top w:val="none" w:sz="0" w:space="0" w:color="auto"/>
        <w:left w:val="none" w:sz="0" w:space="0" w:color="auto"/>
        <w:bottom w:val="none" w:sz="0" w:space="0" w:color="auto"/>
        <w:right w:val="none" w:sz="0" w:space="0" w:color="auto"/>
      </w:divBdr>
    </w:div>
    <w:div w:id="1261182942">
      <w:bodyDiv w:val="1"/>
      <w:marLeft w:val="0"/>
      <w:marRight w:val="0"/>
      <w:marTop w:val="0"/>
      <w:marBottom w:val="0"/>
      <w:divBdr>
        <w:top w:val="none" w:sz="0" w:space="0" w:color="auto"/>
        <w:left w:val="none" w:sz="0" w:space="0" w:color="auto"/>
        <w:bottom w:val="none" w:sz="0" w:space="0" w:color="auto"/>
        <w:right w:val="none" w:sz="0" w:space="0" w:color="auto"/>
      </w:divBdr>
    </w:div>
    <w:div w:id="1347712944">
      <w:bodyDiv w:val="1"/>
      <w:marLeft w:val="0"/>
      <w:marRight w:val="0"/>
      <w:marTop w:val="0"/>
      <w:marBottom w:val="0"/>
      <w:divBdr>
        <w:top w:val="none" w:sz="0" w:space="0" w:color="auto"/>
        <w:left w:val="none" w:sz="0" w:space="0" w:color="auto"/>
        <w:bottom w:val="none" w:sz="0" w:space="0" w:color="auto"/>
        <w:right w:val="none" w:sz="0" w:space="0" w:color="auto"/>
      </w:divBdr>
    </w:div>
    <w:div w:id="1367484272">
      <w:bodyDiv w:val="1"/>
      <w:marLeft w:val="0"/>
      <w:marRight w:val="0"/>
      <w:marTop w:val="0"/>
      <w:marBottom w:val="0"/>
      <w:divBdr>
        <w:top w:val="none" w:sz="0" w:space="0" w:color="auto"/>
        <w:left w:val="none" w:sz="0" w:space="0" w:color="auto"/>
        <w:bottom w:val="none" w:sz="0" w:space="0" w:color="auto"/>
        <w:right w:val="none" w:sz="0" w:space="0" w:color="auto"/>
      </w:divBdr>
    </w:div>
    <w:div w:id="1423524458">
      <w:bodyDiv w:val="1"/>
      <w:marLeft w:val="0"/>
      <w:marRight w:val="0"/>
      <w:marTop w:val="0"/>
      <w:marBottom w:val="0"/>
      <w:divBdr>
        <w:top w:val="none" w:sz="0" w:space="0" w:color="auto"/>
        <w:left w:val="none" w:sz="0" w:space="0" w:color="auto"/>
        <w:bottom w:val="none" w:sz="0" w:space="0" w:color="auto"/>
        <w:right w:val="none" w:sz="0" w:space="0" w:color="auto"/>
      </w:divBdr>
    </w:div>
    <w:div w:id="1482697971">
      <w:bodyDiv w:val="1"/>
      <w:marLeft w:val="0"/>
      <w:marRight w:val="0"/>
      <w:marTop w:val="0"/>
      <w:marBottom w:val="0"/>
      <w:divBdr>
        <w:top w:val="none" w:sz="0" w:space="0" w:color="auto"/>
        <w:left w:val="none" w:sz="0" w:space="0" w:color="auto"/>
        <w:bottom w:val="none" w:sz="0" w:space="0" w:color="auto"/>
        <w:right w:val="none" w:sz="0" w:space="0" w:color="auto"/>
      </w:divBdr>
    </w:div>
    <w:div w:id="1484465878">
      <w:bodyDiv w:val="1"/>
      <w:marLeft w:val="0"/>
      <w:marRight w:val="0"/>
      <w:marTop w:val="0"/>
      <w:marBottom w:val="0"/>
      <w:divBdr>
        <w:top w:val="none" w:sz="0" w:space="0" w:color="auto"/>
        <w:left w:val="none" w:sz="0" w:space="0" w:color="auto"/>
        <w:bottom w:val="none" w:sz="0" w:space="0" w:color="auto"/>
        <w:right w:val="none" w:sz="0" w:space="0" w:color="auto"/>
      </w:divBdr>
    </w:div>
    <w:div w:id="1532495547">
      <w:bodyDiv w:val="1"/>
      <w:marLeft w:val="0"/>
      <w:marRight w:val="0"/>
      <w:marTop w:val="0"/>
      <w:marBottom w:val="0"/>
      <w:divBdr>
        <w:top w:val="none" w:sz="0" w:space="0" w:color="auto"/>
        <w:left w:val="none" w:sz="0" w:space="0" w:color="auto"/>
        <w:bottom w:val="none" w:sz="0" w:space="0" w:color="auto"/>
        <w:right w:val="none" w:sz="0" w:space="0" w:color="auto"/>
      </w:divBdr>
    </w:div>
    <w:div w:id="1533230386">
      <w:bodyDiv w:val="1"/>
      <w:marLeft w:val="0"/>
      <w:marRight w:val="0"/>
      <w:marTop w:val="0"/>
      <w:marBottom w:val="0"/>
      <w:divBdr>
        <w:top w:val="none" w:sz="0" w:space="0" w:color="auto"/>
        <w:left w:val="none" w:sz="0" w:space="0" w:color="auto"/>
        <w:bottom w:val="none" w:sz="0" w:space="0" w:color="auto"/>
        <w:right w:val="none" w:sz="0" w:space="0" w:color="auto"/>
      </w:divBdr>
    </w:div>
    <w:div w:id="1597518236">
      <w:bodyDiv w:val="1"/>
      <w:marLeft w:val="0"/>
      <w:marRight w:val="0"/>
      <w:marTop w:val="0"/>
      <w:marBottom w:val="0"/>
      <w:divBdr>
        <w:top w:val="none" w:sz="0" w:space="0" w:color="auto"/>
        <w:left w:val="none" w:sz="0" w:space="0" w:color="auto"/>
        <w:bottom w:val="none" w:sz="0" w:space="0" w:color="auto"/>
        <w:right w:val="none" w:sz="0" w:space="0" w:color="auto"/>
      </w:divBdr>
    </w:div>
    <w:div w:id="1698657576">
      <w:bodyDiv w:val="1"/>
      <w:marLeft w:val="0"/>
      <w:marRight w:val="0"/>
      <w:marTop w:val="0"/>
      <w:marBottom w:val="0"/>
      <w:divBdr>
        <w:top w:val="none" w:sz="0" w:space="0" w:color="auto"/>
        <w:left w:val="none" w:sz="0" w:space="0" w:color="auto"/>
        <w:bottom w:val="none" w:sz="0" w:space="0" w:color="auto"/>
        <w:right w:val="none" w:sz="0" w:space="0" w:color="auto"/>
      </w:divBdr>
    </w:div>
    <w:div w:id="1798452830">
      <w:bodyDiv w:val="1"/>
      <w:marLeft w:val="0"/>
      <w:marRight w:val="0"/>
      <w:marTop w:val="0"/>
      <w:marBottom w:val="0"/>
      <w:divBdr>
        <w:top w:val="none" w:sz="0" w:space="0" w:color="auto"/>
        <w:left w:val="none" w:sz="0" w:space="0" w:color="auto"/>
        <w:bottom w:val="none" w:sz="0" w:space="0" w:color="auto"/>
        <w:right w:val="none" w:sz="0" w:space="0" w:color="auto"/>
      </w:divBdr>
    </w:div>
    <w:div w:id="1860121589">
      <w:bodyDiv w:val="1"/>
      <w:marLeft w:val="0"/>
      <w:marRight w:val="0"/>
      <w:marTop w:val="0"/>
      <w:marBottom w:val="0"/>
      <w:divBdr>
        <w:top w:val="none" w:sz="0" w:space="0" w:color="auto"/>
        <w:left w:val="none" w:sz="0" w:space="0" w:color="auto"/>
        <w:bottom w:val="none" w:sz="0" w:space="0" w:color="auto"/>
        <w:right w:val="none" w:sz="0" w:space="0" w:color="auto"/>
      </w:divBdr>
    </w:div>
    <w:div w:id="1897934384">
      <w:bodyDiv w:val="1"/>
      <w:marLeft w:val="0"/>
      <w:marRight w:val="0"/>
      <w:marTop w:val="0"/>
      <w:marBottom w:val="0"/>
      <w:divBdr>
        <w:top w:val="none" w:sz="0" w:space="0" w:color="auto"/>
        <w:left w:val="none" w:sz="0" w:space="0" w:color="auto"/>
        <w:bottom w:val="none" w:sz="0" w:space="0" w:color="auto"/>
        <w:right w:val="none" w:sz="0" w:space="0" w:color="auto"/>
      </w:divBdr>
    </w:div>
    <w:div w:id="1935505212">
      <w:bodyDiv w:val="1"/>
      <w:marLeft w:val="0"/>
      <w:marRight w:val="0"/>
      <w:marTop w:val="0"/>
      <w:marBottom w:val="0"/>
      <w:divBdr>
        <w:top w:val="none" w:sz="0" w:space="0" w:color="auto"/>
        <w:left w:val="none" w:sz="0" w:space="0" w:color="auto"/>
        <w:bottom w:val="none" w:sz="0" w:space="0" w:color="auto"/>
        <w:right w:val="none" w:sz="0" w:space="0" w:color="auto"/>
      </w:divBdr>
    </w:div>
    <w:div w:id="1956517507">
      <w:bodyDiv w:val="1"/>
      <w:marLeft w:val="0"/>
      <w:marRight w:val="0"/>
      <w:marTop w:val="0"/>
      <w:marBottom w:val="0"/>
      <w:divBdr>
        <w:top w:val="none" w:sz="0" w:space="0" w:color="auto"/>
        <w:left w:val="none" w:sz="0" w:space="0" w:color="auto"/>
        <w:bottom w:val="none" w:sz="0" w:space="0" w:color="auto"/>
        <w:right w:val="none" w:sz="0" w:space="0" w:color="auto"/>
      </w:divBdr>
    </w:div>
    <w:div w:id="2001421274">
      <w:bodyDiv w:val="1"/>
      <w:marLeft w:val="0"/>
      <w:marRight w:val="0"/>
      <w:marTop w:val="0"/>
      <w:marBottom w:val="0"/>
      <w:divBdr>
        <w:top w:val="none" w:sz="0" w:space="0" w:color="auto"/>
        <w:left w:val="none" w:sz="0" w:space="0" w:color="auto"/>
        <w:bottom w:val="none" w:sz="0" w:space="0" w:color="auto"/>
        <w:right w:val="none" w:sz="0" w:space="0" w:color="auto"/>
      </w:divBdr>
    </w:div>
    <w:div w:id="2127432007">
      <w:bodyDiv w:val="1"/>
      <w:marLeft w:val="0"/>
      <w:marRight w:val="0"/>
      <w:marTop w:val="0"/>
      <w:marBottom w:val="0"/>
      <w:divBdr>
        <w:top w:val="none" w:sz="0" w:space="0" w:color="auto"/>
        <w:left w:val="none" w:sz="0" w:space="0" w:color="auto"/>
        <w:bottom w:val="none" w:sz="0" w:space="0" w:color="auto"/>
        <w:right w:val="none" w:sz="0" w:space="0" w:color="auto"/>
      </w:divBdr>
    </w:div>
    <w:div w:id="2136676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Times New Roman-Arial">
      <a:maj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panose="020B0604020202020204"/>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9CF9235-78D1-4291-A93B-795186B6E97B}">
  <ds:schemaRefs>
    <ds:schemaRef ds:uri="http://schemas.openxmlformats.org/officeDocument/2006/bibliography"/>
  </ds:schemaRefs>
</ds:datastoreItem>
</file>

<file path=customXml/itemProps2.xml><?xml version="1.0" encoding="utf-8"?>
<ds:datastoreItem xmlns:ds="http://schemas.openxmlformats.org/officeDocument/2006/customXml" ds:itemID="{819697F0-9638-4700-99AE-2937273E66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078BAF-4B02-4277-B4EF-377CA1F25890}">
  <ds:schemaRefs>
    <ds:schemaRef ds:uri="http://schemas.microsoft.com/sharepoint/v3/contenttype/forms"/>
  </ds:schemaRefs>
</ds:datastoreItem>
</file>

<file path=customXml/itemProps4.xml><?xml version="1.0" encoding="utf-8"?>
<ds:datastoreItem xmlns:ds="http://schemas.openxmlformats.org/officeDocument/2006/customXml" ds:itemID="{1E053B02-D27B-47EB-96C1-6D20A9CC04E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5015</TotalTime>
  <Pages>4</Pages>
  <Words>1002</Words>
  <Characters>5718</Characters>
  <Application>Microsoft Office Word</Application>
  <DocSecurity>0</DocSecurity>
  <Lines>47</Lines>
  <Paragraphs>13</Paragraphs>
  <ScaleCrop>false</ScaleCrop>
  <Company/>
  <LinksUpToDate>false</LinksUpToDate>
  <CharactersWithSpaces>6707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李东儒</dc:creator>
  <cp:keywords/>
  <dc:description/>
  <cp:lastModifiedBy>王振-通信研究院</cp:lastModifiedBy>
  <cp:revision>5113</cp:revision>
  <dcterms:created xsi:type="dcterms:W3CDTF">2020-10-17T02:44:00Z</dcterms:created>
  <dcterms:modified xsi:type="dcterms:W3CDTF">2021-11-05T11:05:00Z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